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DBC9" w14:textId="2BEB6271" w:rsidR="00652348" w:rsidRPr="00087E69" w:rsidRDefault="00B22CA2" w:rsidP="00DF2A91">
      <w:pPr>
        <w:shd w:val="clear" w:color="auto" w:fill="31849B" w:themeFill="accent5" w:themeFillShade="BF"/>
        <w:jc w:val="center"/>
        <w:rPr>
          <w:b/>
          <w:color w:val="FFFFFF" w:themeColor="background1"/>
          <w:sz w:val="32"/>
          <w:szCs w:val="32"/>
        </w:rPr>
      </w:pPr>
      <w:r>
        <w:rPr>
          <w:b/>
          <w:color w:val="FFFFFF" w:themeColor="background1"/>
          <w:sz w:val="32"/>
          <w:szCs w:val="32"/>
        </w:rPr>
        <w:t xml:space="preserve">Tackling Inequalities During COVID-19 Fund - </w:t>
      </w:r>
      <w:r w:rsidR="00652348" w:rsidRPr="00087E69">
        <w:rPr>
          <w:b/>
          <w:color w:val="FFFFFF" w:themeColor="background1"/>
          <w:sz w:val="32"/>
          <w:szCs w:val="32"/>
        </w:rPr>
        <w:t>Guidance</w:t>
      </w:r>
      <w:r w:rsidR="00652348">
        <w:rPr>
          <w:b/>
          <w:color w:val="FFFFFF" w:themeColor="background1"/>
          <w:sz w:val="32"/>
          <w:szCs w:val="32"/>
        </w:rPr>
        <w:t xml:space="preserve"> </w:t>
      </w:r>
      <w:r w:rsidR="00652348" w:rsidRPr="0061140D">
        <w:rPr>
          <w:b/>
          <w:color w:val="FFFFFF" w:themeColor="background1"/>
          <w:sz w:val="26"/>
          <w:szCs w:val="26"/>
        </w:rPr>
        <w:t>(</w:t>
      </w:r>
      <w:r w:rsidR="008E6786">
        <w:rPr>
          <w:b/>
          <w:color w:val="FFFFFF" w:themeColor="background1"/>
          <w:sz w:val="26"/>
          <w:szCs w:val="26"/>
        </w:rPr>
        <w:t>March 2021</w:t>
      </w:r>
      <w:r w:rsidR="00652348" w:rsidRPr="0061140D">
        <w:rPr>
          <w:b/>
          <w:color w:val="FFFFFF" w:themeColor="background1"/>
          <w:sz w:val="26"/>
          <w:szCs w:val="26"/>
        </w:rPr>
        <w:t>)</w:t>
      </w:r>
    </w:p>
    <w:p w14:paraId="76B8DBCA" w14:textId="77777777" w:rsidR="0053140B" w:rsidRDefault="00E06AA2" w:rsidP="00DD5609">
      <w:pPr>
        <w:rPr>
          <w:sz w:val="24"/>
          <w:szCs w:val="24"/>
        </w:rPr>
      </w:pPr>
      <w:r>
        <w:rPr>
          <w:sz w:val="24"/>
          <w:szCs w:val="24"/>
        </w:rPr>
        <w:t>Data commissioned by Sport England shows that the COVID-19 pandemic is widening gaps in the activity levels across our existing priority audiences</w:t>
      </w:r>
      <w:r w:rsidR="009C73B0">
        <w:rPr>
          <w:sz w:val="24"/>
          <w:szCs w:val="24"/>
        </w:rPr>
        <w:t xml:space="preserve"> of</w:t>
      </w:r>
      <w:r w:rsidR="0053140B">
        <w:rPr>
          <w:sz w:val="24"/>
          <w:szCs w:val="24"/>
        </w:rPr>
        <w:t>:</w:t>
      </w:r>
    </w:p>
    <w:p w14:paraId="76B8DBCB" w14:textId="77777777" w:rsidR="0053140B" w:rsidRDefault="0053140B" w:rsidP="0053140B">
      <w:pPr>
        <w:pStyle w:val="ListParagraph"/>
        <w:numPr>
          <w:ilvl w:val="0"/>
          <w:numId w:val="19"/>
        </w:numPr>
        <w:rPr>
          <w:sz w:val="24"/>
          <w:szCs w:val="24"/>
        </w:rPr>
      </w:pPr>
      <w:r>
        <w:rPr>
          <w:sz w:val="24"/>
          <w:szCs w:val="24"/>
        </w:rPr>
        <w:t>P</w:t>
      </w:r>
      <w:r w:rsidR="009C73B0" w:rsidRPr="0053140B">
        <w:rPr>
          <w:sz w:val="24"/>
          <w:szCs w:val="24"/>
        </w:rPr>
        <w:t xml:space="preserve">eople from </w:t>
      </w:r>
      <w:r>
        <w:rPr>
          <w:sz w:val="24"/>
          <w:szCs w:val="24"/>
        </w:rPr>
        <w:t>Lower Socio-Economic Groups</w:t>
      </w:r>
    </w:p>
    <w:p w14:paraId="76B8DBCC" w14:textId="6E749219" w:rsidR="0053140B" w:rsidRDefault="00B20228" w:rsidP="0053140B">
      <w:pPr>
        <w:pStyle w:val="ListParagraph"/>
        <w:numPr>
          <w:ilvl w:val="0"/>
          <w:numId w:val="19"/>
        </w:numPr>
        <w:rPr>
          <w:sz w:val="24"/>
          <w:szCs w:val="24"/>
        </w:rPr>
      </w:pPr>
      <w:r>
        <w:rPr>
          <w:sz w:val="24"/>
          <w:szCs w:val="24"/>
        </w:rPr>
        <w:t xml:space="preserve">Ethnically diverse </w:t>
      </w:r>
      <w:r w:rsidR="0053140B">
        <w:rPr>
          <w:sz w:val="24"/>
          <w:szCs w:val="24"/>
        </w:rPr>
        <w:t>Communities</w:t>
      </w:r>
    </w:p>
    <w:p w14:paraId="76B8DBCD" w14:textId="64AA9C30" w:rsidR="0053140B" w:rsidRDefault="00585CB7" w:rsidP="0053140B">
      <w:pPr>
        <w:pStyle w:val="ListParagraph"/>
        <w:numPr>
          <w:ilvl w:val="0"/>
          <w:numId w:val="19"/>
        </w:numPr>
        <w:rPr>
          <w:sz w:val="24"/>
          <w:szCs w:val="24"/>
        </w:rPr>
      </w:pPr>
      <w:r>
        <w:rPr>
          <w:sz w:val="24"/>
          <w:szCs w:val="24"/>
        </w:rPr>
        <w:t>People with Disabilities</w:t>
      </w:r>
    </w:p>
    <w:p w14:paraId="76B8DBCE" w14:textId="77777777" w:rsidR="00415413" w:rsidRPr="0053140B" w:rsidRDefault="009C73B0" w:rsidP="0053140B">
      <w:pPr>
        <w:pStyle w:val="ListParagraph"/>
        <w:numPr>
          <w:ilvl w:val="0"/>
          <w:numId w:val="19"/>
        </w:numPr>
        <w:rPr>
          <w:sz w:val="24"/>
          <w:szCs w:val="24"/>
        </w:rPr>
      </w:pPr>
      <w:r w:rsidRPr="0053140B">
        <w:rPr>
          <w:sz w:val="24"/>
          <w:szCs w:val="24"/>
        </w:rPr>
        <w:t xml:space="preserve">People with Long-Term Health Conditions </w:t>
      </w:r>
    </w:p>
    <w:p w14:paraId="76B8DBCF" w14:textId="359787CF" w:rsidR="00E06AA2" w:rsidRDefault="00415413" w:rsidP="00DD5609">
      <w:pPr>
        <w:rPr>
          <w:sz w:val="24"/>
          <w:szCs w:val="24"/>
        </w:rPr>
      </w:pPr>
      <w:r>
        <w:rPr>
          <w:sz w:val="24"/>
          <w:szCs w:val="24"/>
        </w:rPr>
        <w:t>T</w:t>
      </w:r>
      <w:r w:rsidR="00D12429">
        <w:rPr>
          <w:sz w:val="24"/>
          <w:szCs w:val="24"/>
        </w:rPr>
        <w:t>herefore</w:t>
      </w:r>
      <w:r w:rsidR="0025000A">
        <w:rPr>
          <w:sz w:val="24"/>
          <w:szCs w:val="24"/>
        </w:rPr>
        <w:t>,</w:t>
      </w:r>
      <w:r w:rsidR="00D12429">
        <w:rPr>
          <w:sz w:val="24"/>
          <w:szCs w:val="24"/>
        </w:rPr>
        <w:t xml:space="preserve"> the </w:t>
      </w:r>
      <w:r w:rsidR="00E06AA2">
        <w:rPr>
          <w:sz w:val="24"/>
          <w:szCs w:val="24"/>
        </w:rPr>
        <w:t xml:space="preserve">focus of this fund is to help reduce the impact of COVID-19 and </w:t>
      </w:r>
      <w:r>
        <w:rPr>
          <w:sz w:val="24"/>
          <w:szCs w:val="24"/>
        </w:rPr>
        <w:t xml:space="preserve">enable our community groups working with </w:t>
      </w:r>
      <w:r w:rsidR="009C73B0">
        <w:rPr>
          <w:sz w:val="24"/>
          <w:szCs w:val="24"/>
        </w:rPr>
        <w:t xml:space="preserve">our priority audiences </w:t>
      </w:r>
      <w:r>
        <w:rPr>
          <w:sz w:val="24"/>
          <w:szCs w:val="24"/>
        </w:rPr>
        <w:t>to continue to exist, to retain resources and to remain connected with their participants and keep them active</w:t>
      </w:r>
      <w:r w:rsidR="00627D77">
        <w:rPr>
          <w:sz w:val="24"/>
          <w:szCs w:val="24"/>
        </w:rPr>
        <w:t xml:space="preserve"> during the </w:t>
      </w:r>
      <w:r>
        <w:rPr>
          <w:sz w:val="24"/>
          <w:szCs w:val="24"/>
        </w:rPr>
        <w:t xml:space="preserve">COVID-19 </w:t>
      </w:r>
      <w:r w:rsidR="00627D77">
        <w:rPr>
          <w:sz w:val="24"/>
          <w:szCs w:val="24"/>
        </w:rPr>
        <w:t>pandemic</w:t>
      </w:r>
      <w:r>
        <w:rPr>
          <w:sz w:val="24"/>
          <w:szCs w:val="24"/>
        </w:rPr>
        <w:t xml:space="preserve"> and early recovery stages.</w:t>
      </w:r>
      <w:r w:rsidR="00391376">
        <w:rPr>
          <w:sz w:val="24"/>
          <w:szCs w:val="24"/>
        </w:rPr>
        <w:t xml:space="preserve"> </w:t>
      </w:r>
    </w:p>
    <w:p w14:paraId="486E8B3B" w14:textId="77777777" w:rsidR="006F55D6" w:rsidRDefault="006F55D6" w:rsidP="00DD5609">
      <w:pPr>
        <w:rPr>
          <w:sz w:val="24"/>
          <w:szCs w:val="24"/>
        </w:rPr>
      </w:pPr>
    </w:p>
    <w:p w14:paraId="76B8DBD0" w14:textId="77777777" w:rsidR="00652348" w:rsidRPr="008E6448" w:rsidRDefault="00415413" w:rsidP="008E6448">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b/>
          <w:sz w:val="24"/>
          <w:szCs w:val="24"/>
          <w:u w:val="single"/>
        </w:rPr>
      </w:pPr>
      <w:r w:rsidRPr="008E6448">
        <w:rPr>
          <w:b/>
          <w:sz w:val="24"/>
          <w:szCs w:val="24"/>
          <w:u w:val="single"/>
        </w:rPr>
        <w:t>The funding can be used to</w:t>
      </w:r>
      <w:r w:rsidR="00652348" w:rsidRPr="008E6448">
        <w:rPr>
          <w:b/>
          <w:sz w:val="24"/>
          <w:szCs w:val="24"/>
          <w:u w:val="single"/>
        </w:rPr>
        <w:t>:</w:t>
      </w:r>
    </w:p>
    <w:p w14:paraId="76B8DBD1" w14:textId="321078FA" w:rsidR="00415413" w:rsidRDefault="00CB217E" w:rsidP="007561E7">
      <w:pPr>
        <w:pStyle w:val="ListParagraph"/>
        <w:numPr>
          <w:ilvl w:val="0"/>
          <w:numId w:val="2"/>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357" w:hanging="357"/>
        <w:rPr>
          <w:sz w:val="24"/>
          <w:szCs w:val="24"/>
        </w:rPr>
      </w:pPr>
      <w:r>
        <w:rPr>
          <w:sz w:val="24"/>
          <w:szCs w:val="24"/>
        </w:rPr>
        <w:t>Provide financial support to organisations that connect to our priority audiences through physical activity, that may be experiencing financial hardships at this time</w:t>
      </w:r>
    </w:p>
    <w:p w14:paraId="3CFDD567" w14:textId="7F5B41B2" w:rsidR="00465837" w:rsidRPr="00465837" w:rsidRDefault="00465837" w:rsidP="0046583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r w:rsidRPr="00465837">
        <w:rPr>
          <w:sz w:val="24"/>
          <w:szCs w:val="24"/>
        </w:rPr>
        <w:t>and / or</w:t>
      </w:r>
    </w:p>
    <w:p w14:paraId="76B8DBD2" w14:textId="77777777" w:rsidR="00652348" w:rsidRPr="008E6448" w:rsidRDefault="00CB217E" w:rsidP="007561E7">
      <w:pPr>
        <w:pStyle w:val="ListParagraph"/>
        <w:numPr>
          <w:ilvl w:val="0"/>
          <w:numId w:val="2"/>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357" w:hanging="357"/>
        <w:rPr>
          <w:sz w:val="24"/>
          <w:szCs w:val="24"/>
        </w:rPr>
      </w:pPr>
      <w:r>
        <w:rPr>
          <w:sz w:val="24"/>
          <w:szCs w:val="24"/>
        </w:rPr>
        <w:t xml:space="preserve">Enable organisations to provide opportunities for our priority audiences to be active </w:t>
      </w:r>
      <w:proofErr w:type="gramStart"/>
      <w:r>
        <w:rPr>
          <w:sz w:val="24"/>
          <w:szCs w:val="24"/>
        </w:rPr>
        <w:t>at this time</w:t>
      </w:r>
      <w:proofErr w:type="gramEnd"/>
      <w:r>
        <w:rPr>
          <w:sz w:val="24"/>
          <w:szCs w:val="24"/>
        </w:rPr>
        <w:t xml:space="preserve"> by adapting offers or providing new offers</w:t>
      </w:r>
    </w:p>
    <w:p w14:paraId="76B8DBD3" w14:textId="41F75535" w:rsidR="00E478EE" w:rsidRPr="00DC50CD" w:rsidRDefault="00CB217E" w:rsidP="00CB217E">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r>
        <w:rPr>
          <w:sz w:val="24"/>
          <w:szCs w:val="24"/>
        </w:rPr>
        <w:t xml:space="preserve">This fund is designed to deal with ‘here and now’ issues that local organisations are facing </w:t>
      </w:r>
      <w:proofErr w:type="gramStart"/>
      <w:r>
        <w:rPr>
          <w:sz w:val="24"/>
          <w:szCs w:val="24"/>
        </w:rPr>
        <w:t>as a result of</w:t>
      </w:r>
      <w:proofErr w:type="gramEnd"/>
      <w:r>
        <w:rPr>
          <w:sz w:val="24"/>
          <w:szCs w:val="24"/>
        </w:rPr>
        <w:t xml:space="preserve"> the impact of COVID-19.  It is about supporting organisations in the community now so </w:t>
      </w:r>
      <w:r w:rsidRPr="00DC50CD">
        <w:rPr>
          <w:sz w:val="24"/>
          <w:szCs w:val="24"/>
        </w:rPr>
        <w:t>that they have a future to plan for</w:t>
      </w:r>
      <w:r w:rsidRPr="00726CD1">
        <w:rPr>
          <w:sz w:val="24"/>
          <w:szCs w:val="24"/>
        </w:rPr>
        <w:t>.</w:t>
      </w:r>
      <w:r w:rsidR="00775601" w:rsidRPr="00726CD1">
        <w:rPr>
          <w:sz w:val="24"/>
          <w:szCs w:val="24"/>
        </w:rPr>
        <w:t xml:space="preserve">  We expect all funding to be used </w:t>
      </w:r>
      <w:r w:rsidR="00CF641D" w:rsidRPr="00726CD1">
        <w:rPr>
          <w:sz w:val="24"/>
          <w:szCs w:val="24"/>
        </w:rPr>
        <w:t>by 31.03.2</w:t>
      </w:r>
      <w:r w:rsidR="008E6786">
        <w:rPr>
          <w:sz w:val="24"/>
          <w:szCs w:val="24"/>
        </w:rPr>
        <w:t>2</w:t>
      </w:r>
      <w:r w:rsidR="00775601" w:rsidRPr="00726CD1">
        <w:rPr>
          <w:sz w:val="24"/>
          <w:szCs w:val="24"/>
        </w:rPr>
        <w:t>.</w:t>
      </w:r>
    </w:p>
    <w:p w14:paraId="4E4158BB" w14:textId="298DC8B0" w:rsidR="006B5C32" w:rsidRDefault="00DC50CD" w:rsidP="006F55D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r w:rsidRPr="00DC50CD">
        <w:rPr>
          <w:sz w:val="24"/>
          <w:szCs w:val="24"/>
        </w:rPr>
        <w:t>We want to target those small, often unseen organisations that work at the heart of our communities and who focus on one or more of the priority groups mentioned above.  These organisations may not see themselves as ‘sports organisations’, and they may only deliver physical activity as part of a wider offer to the communities they serve, but they provide a vital set of physical activity opportunities where our target groups feel comfortable.</w:t>
      </w:r>
    </w:p>
    <w:p w14:paraId="3F58CB4C" w14:textId="4C7C07C3" w:rsidR="006F55D6" w:rsidRDefault="006F55D6" w:rsidP="006F55D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p>
    <w:p w14:paraId="4D42A5EC" w14:textId="77777777" w:rsidR="006F55D6" w:rsidRPr="00DC50CD" w:rsidRDefault="006F55D6" w:rsidP="006F55D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p>
    <w:p w14:paraId="7FF98564" w14:textId="53E02568" w:rsidR="00627D77" w:rsidRDefault="00627D77" w:rsidP="00DD5609">
      <w:pPr>
        <w:rPr>
          <w:sz w:val="24"/>
          <w:szCs w:val="24"/>
        </w:rPr>
      </w:pPr>
    </w:p>
    <w:p w14:paraId="5907F1DA" w14:textId="20D627B1" w:rsidR="006F55D6" w:rsidRDefault="006F55D6" w:rsidP="00DD5609">
      <w:pPr>
        <w:rPr>
          <w:sz w:val="24"/>
          <w:szCs w:val="24"/>
        </w:rPr>
      </w:pPr>
    </w:p>
    <w:p w14:paraId="52BD6F91" w14:textId="486DE557" w:rsidR="006F55D6" w:rsidRDefault="006F55D6" w:rsidP="00DD5609">
      <w:pPr>
        <w:rPr>
          <w:sz w:val="24"/>
          <w:szCs w:val="24"/>
        </w:rPr>
      </w:pPr>
    </w:p>
    <w:p w14:paraId="3B042860" w14:textId="77777777" w:rsidR="006F55D6" w:rsidRDefault="006F55D6" w:rsidP="00DD5609">
      <w:pPr>
        <w:rPr>
          <w:sz w:val="24"/>
          <w:szCs w:val="24"/>
        </w:rPr>
      </w:pPr>
    </w:p>
    <w:p w14:paraId="76B8DBD6" w14:textId="77777777" w:rsidR="008E6448" w:rsidRPr="00627D77" w:rsidRDefault="00E478EE"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b/>
          <w:sz w:val="24"/>
          <w:szCs w:val="24"/>
          <w:u w:val="single"/>
        </w:rPr>
      </w:pPr>
      <w:r w:rsidRPr="00627D77">
        <w:rPr>
          <w:b/>
          <w:sz w:val="24"/>
          <w:szCs w:val="24"/>
          <w:u w:val="single"/>
        </w:rPr>
        <w:t xml:space="preserve">Funding </w:t>
      </w:r>
      <w:r w:rsidR="00652348" w:rsidRPr="00627D77">
        <w:rPr>
          <w:b/>
          <w:sz w:val="24"/>
          <w:szCs w:val="24"/>
          <w:u w:val="single"/>
        </w:rPr>
        <w:t>Process and Deadlines:</w:t>
      </w:r>
    </w:p>
    <w:p w14:paraId="76B8DBD7" w14:textId="326A2C4C" w:rsidR="00DC50CD" w:rsidRPr="00627D77" w:rsidRDefault="00DC50CD"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b/>
          <w:sz w:val="24"/>
          <w:szCs w:val="24"/>
          <w:u w:val="single"/>
        </w:rPr>
      </w:pPr>
      <w:r w:rsidRPr="00627D77">
        <w:rPr>
          <w:sz w:val="24"/>
          <w:szCs w:val="24"/>
        </w:rPr>
        <w:t xml:space="preserve">We only have a relatively small pot of funding, enough to fund approximately 15-20 projects, </w:t>
      </w:r>
      <w:r w:rsidR="004C782A" w:rsidRPr="00627D77">
        <w:rPr>
          <w:sz w:val="24"/>
          <w:szCs w:val="24"/>
        </w:rPr>
        <w:t>and we therefore expect to be oversubscribed</w:t>
      </w:r>
      <w:r w:rsidR="00465837" w:rsidRPr="00627D77">
        <w:rPr>
          <w:sz w:val="24"/>
          <w:szCs w:val="24"/>
        </w:rPr>
        <w:t xml:space="preserve">.  Please ensure your application </w:t>
      </w:r>
      <w:r w:rsidR="00223ADF" w:rsidRPr="00627D77">
        <w:rPr>
          <w:sz w:val="24"/>
          <w:szCs w:val="24"/>
        </w:rPr>
        <w:t xml:space="preserve">clearly addresses at least one of the bullet points in the box above and that you have fully answered each question on the application form.  </w:t>
      </w:r>
    </w:p>
    <w:p w14:paraId="76B8DBD8" w14:textId="77777777" w:rsidR="00DF2DD0" w:rsidRPr="00627D77" w:rsidRDefault="008E6448"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xml:space="preserve">•   </w:t>
      </w:r>
      <w:r w:rsidR="00DF2DD0" w:rsidRPr="00627D77">
        <w:rPr>
          <w:sz w:val="24"/>
          <w:szCs w:val="24"/>
        </w:rPr>
        <w:t>You can apply for grants of up to £5000</w:t>
      </w:r>
      <w:r w:rsidR="00E1098A" w:rsidRPr="00627D77">
        <w:rPr>
          <w:sz w:val="24"/>
          <w:szCs w:val="24"/>
        </w:rPr>
        <w:t>.</w:t>
      </w:r>
      <w:r w:rsidR="009C73B0" w:rsidRPr="00627D77">
        <w:t xml:space="preserve"> </w:t>
      </w:r>
      <w:r w:rsidR="009C73B0" w:rsidRPr="00627D77">
        <w:rPr>
          <w:sz w:val="24"/>
          <w:szCs w:val="24"/>
        </w:rPr>
        <w:t xml:space="preserve">In exceptional circumstances we may consider awarding more than this.   Please contact us </w:t>
      </w:r>
      <w:r w:rsidR="00CB217E" w:rsidRPr="00627D77">
        <w:rPr>
          <w:sz w:val="24"/>
          <w:szCs w:val="24"/>
        </w:rPr>
        <w:t>ASAP</w:t>
      </w:r>
      <w:r w:rsidR="009C73B0" w:rsidRPr="00627D77">
        <w:rPr>
          <w:sz w:val="24"/>
          <w:szCs w:val="24"/>
        </w:rPr>
        <w:t xml:space="preserve"> to discuss.</w:t>
      </w:r>
    </w:p>
    <w:p w14:paraId="76B8DBD9" w14:textId="10C3E15A" w:rsidR="00DF2DD0" w:rsidRPr="00627D77" w:rsidRDefault="00DF2DD0"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xml:space="preserve">•   Applications received after </w:t>
      </w:r>
      <w:r w:rsidR="00D91C22" w:rsidRPr="00627D77">
        <w:rPr>
          <w:sz w:val="24"/>
          <w:szCs w:val="24"/>
        </w:rPr>
        <w:t>the closing date</w:t>
      </w:r>
      <w:r w:rsidRPr="00627D77">
        <w:rPr>
          <w:sz w:val="24"/>
          <w:szCs w:val="24"/>
        </w:rPr>
        <w:t xml:space="preserve"> will </w:t>
      </w:r>
      <w:r w:rsidR="008D742F" w:rsidRPr="00627D77">
        <w:rPr>
          <w:sz w:val="24"/>
          <w:szCs w:val="24"/>
        </w:rPr>
        <w:t xml:space="preserve">not </w:t>
      </w:r>
      <w:r w:rsidRPr="00627D77">
        <w:rPr>
          <w:sz w:val="24"/>
          <w:szCs w:val="24"/>
        </w:rPr>
        <w:t>be assessed bu</w:t>
      </w:r>
      <w:r w:rsidR="007A61D9" w:rsidRPr="00627D77">
        <w:rPr>
          <w:sz w:val="24"/>
          <w:szCs w:val="24"/>
        </w:rPr>
        <w:t xml:space="preserve">t may </w:t>
      </w:r>
      <w:r w:rsidR="008D742F" w:rsidRPr="00627D77">
        <w:rPr>
          <w:sz w:val="24"/>
          <w:szCs w:val="24"/>
        </w:rPr>
        <w:t xml:space="preserve">be reconsidered should </w:t>
      </w:r>
      <w:r w:rsidR="00D91C22" w:rsidRPr="00627D77">
        <w:rPr>
          <w:sz w:val="24"/>
          <w:szCs w:val="24"/>
        </w:rPr>
        <w:t>further funds become</w:t>
      </w:r>
      <w:r w:rsidRPr="00627D77">
        <w:rPr>
          <w:sz w:val="24"/>
          <w:szCs w:val="24"/>
        </w:rPr>
        <w:t xml:space="preserve"> available.</w:t>
      </w:r>
    </w:p>
    <w:p w14:paraId="6D61E777" w14:textId="77777777" w:rsidR="00585CB7" w:rsidRDefault="00DF2DD0"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xml:space="preserve">•   We will endeavour to </w:t>
      </w:r>
      <w:r w:rsidR="00D91C22" w:rsidRPr="00627D77">
        <w:rPr>
          <w:sz w:val="24"/>
          <w:szCs w:val="24"/>
        </w:rPr>
        <w:t>let you know</w:t>
      </w:r>
      <w:r w:rsidRPr="00627D77">
        <w:rPr>
          <w:sz w:val="24"/>
          <w:szCs w:val="24"/>
        </w:rPr>
        <w:t xml:space="preserve"> whether your application</w:t>
      </w:r>
      <w:r w:rsidR="005E1743" w:rsidRPr="00627D77">
        <w:rPr>
          <w:sz w:val="24"/>
          <w:szCs w:val="24"/>
        </w:rPr>
        <w:t xml:space="preserve"> has been successful or </w:t>
      </w:r>
      <w:r w:rsidRPr="00627D77">
        <w:rPr>
          <w:sz w:val="24"/>
          <w:szCs w:val="24"/>
        </w:rPr>
        <w:t xml:space="preserve">not within </w:t>
      </w:r>
      <w:r w:rsidR="009C73B0" w:rsidRPr="00627D77">
        <w:rPr>
          <w:sz w:val="24"/>
          <w:szCs w:val="24"/>
        </w:rPr>
        <w:t>2</w:t>
      </w:r>
      <w:r w:rsidRPr="00627D77">
        <w:rPr>
          <w:sz w:val="24"/>
          <w:szCs w:val="24"/>
        </w:rPr>
        <w:t xml:space="preserve"> week</w:t>
      </w:r>
      <w:r w:rsidR="009C73B0" w:rsidRPr="00627D77">
        <w:rPr>
          <w:sz w:val="24"/>
          <w:szCs w:val="24"/>
        </w:rPr>
        <w:t>s</w:t>
      </w:r>
      <w:r w:rsidRPr="00627D77">
        <w:rPr>
          <w:sz w:val="24"/>
          <w:szCs w:val="24"/>
        </w:rPr>
        <w:t xml:space="preserve"> of </w:t>
      </w:r>
      <w:r w:rsidR="00D91C22" w:rsidRPr="00627D77">
        <w:rPr>
          <w:sz w:val="24"/>
          <w:szCs w:val="24"/>
        </w:rPr>
        <w:t>the closing date</w:t>
      </w:r>
      <w:r w:rsidRPr="00627D77">
        <w:rPr>
          <w:sz w:val="24"/>
          <w:szCs w:val="24"/>
        </w:rPr>
        <w:t xml:space="preserve">. </w:t>
      </w:r>
    </w:p>
    <w:p w14:paraId="76B8DBDB" w14:textId="127BE941" w:rsidR="00DC50CD" w:rsidRDefault="00DF2DD0" w:rsidP="00585CB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xml:space="preserve"> •   </w:t>
      </w:r>
      <w:r w:rsidR="00DC50CD" w:rsidRPr="00627D77">
        <w:rPr>
          <w:sz w:val="24"/>
          <w:szCs w:val="24"/>
        </w:rPr>
        <w:t>Please note all funding is subject to Sport England’s approval.</w:t>
      </w:r>
    </w:p>
    <w:p w14:paraId="06EC4034" w14:textId="635E796F" w:rsidR="00585CB7" w:rsidRDefault="00585CB7" w:rsidP="00585CB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xml:space="preserve">•   </w:t>
      </w:r>
      <w:r w:rsidRPr="001A06F8">
        <w:rPr>
          <w:sz w:val="24"/>
          <w:szCs w:val="24"/>
        </w:rPr>
        <w:t>Organisations who have successfully applied for Tackling Inequalities Funding previously may reapply if they can clearly demonstrate the need for additional funding</w:t>
      </w:r>
    </w:p>
    <w:p w14:paraId="76B8DBDC" w14:textId="77777777" w:rsidR="007561E7" w:rsidRDefault="007561E7"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924" w:hanging="924"/>
        <w:contextualSpacing/>
        <w:rPr>
          <w:sz w:val="24"/>
          <w:szCs w:val="24"/>
        </w:rPr>
      </w:pPr>
    </w:p>
    <w:p w14:paraId="76B8DBDD" w14:textId="79909C71" w:rsidR="00DC50CD" w:rsidRDefault="008E6448"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rFonts w:cstheme="minorHAnsi"/>
          <w:color w:val="FFFFFF" w:themeColor="background1"/>
          <w:sz w:val="24"/>
          <w:szCs w:val="24"/>
        </w:rPr>
      </w:pPr>
      <w:r w:rsidRPr="008E6448">
        <w:rPr>
          <w:rFonts w:cstheme="minorHAnsi"/>
          <w:sz w:val="24"/>
          <w:szCs w:val="24"/>
        </w:rPr>
        <w:t xml:space="preserve">Please send completed application forms to </w:t>
      </w:r>
      <w:r w:rsidR="00627D77">
        <w:rPr>
          <w:rFonts w:cstheme="minorHAnsi"/>
          <w:sz w:val="24"/>
          <w:szCs w:val="24"/>
        </w:rPr>
        <w:t>Together Active</w:t>
      </w:r>
      <w:r w:rsidR="00DC50CD">
        <w:rPr>
          <w:rFonts w:cstheme="minorHAnsi"/>
          <w:sz w:val="24"/>
          <w:szCs w:val="24"/>
        </w:rPr>
        <w:t xml:space="preserve"> at </w:t>
      </w:r>
      <w:hyperlink r:id="rId11" w:history="1">
        <w:r w:rsidR="00D91A52" w:rsidRPr="00EE5835">
          <w:rPr>
            <w:rStyle w:val="Hyperlink"/>
          </w:rPr>
          <w:t>hello@togetheractive.org</w:t>
        </w:r>
      </w:hyperlink>
      <w:r w:rsidR="00D91A52">
        <w:t xml:space="preserve"> </w:t>
      </w:r>
      <w:r w:rsidRPr="00DF2DD0">
        <w:rPr>
          <w:rFonts w:cstheme="minorHAnsi"/>
          <w:b/>
          <w:sz w:val="24"/>
          <w:szCs w:val="24"/>
        </w:rPr>
        <w:t xml:space="preserve">by </w:t>
      </w:r>
      <w:r w:rsidR="00DC481C">
        <w:rPr>
          <w:rFonts w:cstheme="minorHAnsi"/>
          <w:b/>
          <w:sz w:val="24"/>
          <w:szCs w:val="24"/>
        </w:rPr>
        <w:t xml:space="preserve">midnight on </w:t>
      </w:r>
      <w:r w:rsidR="00DB0F91">
        <w:rPr>
          <w:rFonts w:cstheme="minorHAnsi"/>
          <w:b/>
          <w:sz w:val="24"/>
          <w:szCs w:val="24"/>
        </w:rPr>
        <w:t>Monday 3</w:t>
      </w:r>
      <w:r w:rsidR="00DB0F91" w:rsidRPr="00DB0F91">
        <w:rPr>
          <w:rFonts w:cstheme="minorHAnsi"/>
          <w:b/>
          <w:sz w:val="24"/>
          <w:szCs w:val="24"/>
          <w:vertAlign w:val="superscript"/>
        </w:rPr>
        <w:t>rd</w:t>
      </w:r>
      <w:r w:rsidR="00DB0F91">
        <w:rPr>
          <w:rFonts w:cstheme="minorHAnsi"/>
          <w:b/>
          <w:sz w:val="24"/>
          <w:szCs w:val="24"/>
        </w:rPr>
        <w:t xml:space="preserve"> May</w:t>
      </w:r>
      <w:r w:rsidRPr="00DF2DD0">
        <w:rPr>
          <w:rFonts w:cstheme="minorHAnsi"/>
          <w:b/>
          <w:sz w:val="24"/>
          <w:szCs w:val="24"/>
        </w:rPr>
        <w:t xml:space="preserve"> 202</w:t>
      </w:r>
      <w:r w:rsidR="00DB0F91">
        <w:rPr>
          <w:rFonts w:cstheme="minorHAnsi"/>
          <w:b/>
          <w:sz w:val="24"/>
          <w:szCs w:val="24"/>
        </w:rPr>
        <w:t>1</w:t>
      </w:r>
      <w:r w:rsidR="007561E7">
        <w:rPr>
          <w:rFonts w:cstheme="minorHAnsi"/>
          <w:b/>
          <w:sz w:val="24"/>
          <w:szCs w:val="24"/>
        </w:rPr>
        <w:t>.</w:t>
      </w:r>
      <w:r w:rsidR="00DC50CD">
        <w:rPr>
          <w:rFonts w:cstheme="minorHAnsi"/>
          <w:color w:val="FFFFFF" w:themeColor="background1"/>
          <w:sz w:val="24"/>
          <w:szCs w:val="24"/>
        </w:rPr>
        <w:t xml:space="preserve"> delivered </w:t>
      </w:r>
    </w:p>
    <w:p w14:paraId="24DA6F5A" w14:textId="0FEF4A55" w:rsidR="00627D77" w:rsidRDefault="00DC50CD"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rFonts w:cstheme="minorHAnsi"/>
          <w:color w:val="FFFFFF" w:themeColor="background1"/>
          <w:sz w:val="24"/>
          <w:szCs w:val="24"/>
        </w:rPr>
      </w:pPr>
      <w:r w:rsidRPr="00DC50CD">
        <w:rPr>
          <w:sz w:val="24"/>
          <w:szCs w:val="24"/>
        </w:rPr>
        <w:t>Please also email us at this address if you have any queries or require support to complete the application form.  If you send us your telephone number one of our team will call you back.</w:t>
      </w:r>
      <w:r w:rsidR="00652348" w:rsidRPr="00DC50CD">
        <w:rPr>
          <w:rFonts w:cstheme="minorHAnsi"/>
          <w:color w:val="FFFFFF" w:themeColor="background1"/>
          <w:sz w:val="24"/>
          <w:szCs w:val="24"/>
        </w:rPr>
        <w:t xml:space="preserve"> </w:t>
      </w:r>
      <w:r w:rsidR="00627D77" w:rsidRPr="00DC50CD">
        <w:rPr>
          <w:rFonts w:cstheme="minorHAnsi"/>
          <w:color w:val="FFFFFF" w:themeColor="background1"/>
          <w:sz w:val="24"/>
          <w:szCs w:val="24"/>
        </w:rPr>
        <w:t>C</w:t>
      </w:r>
      <w:r w:rsidR="00652348" w:rsidRPr="00DC50CD">
        <w:rPr>
          <w:rFonts w:cstheme="minorHAnsi"/>
          <w:color w:val="FFFFFF" w:themeColor="background1"/>
          <w:sz w:val="24"/>
          <w:szCs w:val="24"/>
        </w:rPr>
        <w:t>ur</w:t>
      </w:r>
    </w:p>
    <w:p w14:paraId="6A036A68" w14:textId="77777777" w:rsidR="002C4D20" w:rsidRDefault="002C4D20"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rFonts w:cstheme="minorHAnsi"/>
          <w:color w:val="FFFFFF" w:themeColor="background1"/>
          <w:sz w:val="24"/>
          <w:szCs w:val="24"/>
        </w:rPr>
      </w:pPr>
    </w:p>
    <w:p w14:paraId="716F41DE" w14:textId="77777777" w:rsidR="00627D77" w:rsidRDefault="00627D77" w:rsidP="00627D77">
      <w:pPr>
        <w:spacing w:line="300" w:lineRule="auto"/>
        <w:rPr>
          <w:rFonts w:cstheme="minorHAnsi"/>
          <w:color w:val="FFFFFF" w:themeColor="background1"/>
          <w:sz w:val="24"/>
          <w:szCs w:val="24"/>
        </w:rPr>
      </w:pPr>
    </w:p>
    <w:p w14:paraId="76B8DBE0" w14:textId="77777777" w:rsidR="007A61D9" w:rsidRPr="005E1743" w:rsidRDefault="005E1743" w:rsidP="007561E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contextualSpacing/>
        <w:rPr>
          <w:b/>
          <w:sz w:val="24"/>
          <w:szCs w:val="24"/>
          <w:u w:val="single"/>
        </w:rPr>
      </w:pPr>
      <w:r w:rsidRPr="005E1743">
        <w:rPr>
          <w:b/>
          <w:sz w:val="24"/>
          <w:szCs w:val="24"/>
          <w:u w:val="single"/>
        </w:rPr>
        <w:t>Eligibility:</w:t>
      </w:r>
    </w:p>
    <w:p w14:paraId="76B8DBE1" w14:textId="77777777" w:rsidR="00DC50CD" w:rsidRDefault="005E1743" w:rsidP="007561E7">
      <w:pPr>
        <w:pStyle w:val="ListParagraph"/>
        <w:numPr>
          <w:ilvl w:val="0"/>
          <w:numId w:val="12"/>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357" w:hanging="357"/>
        <w:mirrorIndents/>
        <w:rPr>
          <w:sz w:val="24"/>
          <w:szCs w:val="24"/>
        </w:rPr>
      </w:pPr>
      <w:r w:rsidRPr="00DC50CD">
        <w:rPr>
          <w:sz w:val="24"/>
          <w:szCs w:val="24"/>
        </w:rPr>
        <w:t>The fund will only support those organisations that are supporting physical activities for audiences from</w:t>
      </w:r>
      <w:r w:rsidR="00D91C22" w:rsidRPr="00DC50CD">
        <w:rPr>
          <w:sz w:val="24"/>
          <w:szCs w:val="24"/>
        </w:rPr>
        <w:t xml:space="preserve"> one or more of the following</w:t>
      </w:r>
      <w:r w:rsidR="00DC50CD" w:rsidRPr="00DC50CD">
        <w:rPr>
          <w:sz w:val="24"/>
          <w:szCs w:val="24"/>
        </w:rPr>
        <w:t>:</w:t>
      </w:r>
      <w:r w:rsidR="00D91C22" w:rsidRPr="00DC50CD">
        <w:rPr>
          <w:sz w:val="24"/>
          <w:szCs w:val="24"/>
        </w:rPr>
        <w:t xml:space="preserve"> </w:t>
      </w:r>
    </w:p>
    <w:p w14:paraId="76B8DBE2" w14:textId="77777777" w:rsidR="00DC50CD" w:rsidRDefault="005E1743" w:rsidP="00DC50CD">
      <w:pPr>
        <w:pStyle w:val="ListParagraph"/>
        <w:numPr>
          <w:ilvl w:val="0"/>
          <w:numId w:val="17"/>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DC50CD">
        <w:rPr>
          <w:sz w:val="24"/>
          <w:szCs w:val="24"/>
        </w:rPr>
        <w:t xml:space="preserve">Lower Socio-Economic Groups, </w:t>
      </w:r>
    </w:p>
    <w:p w14:paraId="76B8DBE3" w14:textId="77777777" w:rsidR="00DC50CD" w:rsidRDefault="005E1743" w:rsidP="00DC50CD">
      <w:pPr>
        <w:pStyle w:val="ListParagraph"/>
        <w:numPr>
          <w:ilvl w:val="0"/>
          <w:numId w:val="17"/>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DC50CD">
        <w:rPr>
          <w:sz w:val="24"/>
          <w:szCs w:val="24"/>
        </w:rPr>
        <w:t xml:space="preserve">Black, Asian and </w:t>
      </w:r>
      <w:r w:rsidR="00DC50CD">
        <w:rPr>
          <w:sz w:val="24"/>
          <w:szCs w:val="24"/>
        </w:rPr>
        <w:t>Minority Ethnic Communities</w:t>
      </w:r>
    </w:p>
    <w:p w14:paraId="76B8DBE4" w14:textId="77777777" w:rsidR="00DC50CD" w:rsidRDefault="00DC50CD" w:rsidP="00DC50CD">
      <w:pPr>
        <w:pStyle w:val="ListParagraph"/>
        <w:numPr>
          <w:ilvl w:val="0"/>
          <w:numId w:val="17"/>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DC50CD">
        <w:rPr>
          <w:sz w:val="24"/>
          <w:szCs w:val="24"/>
        </w:rPr>
        <w:t>People with Disabilities</w:t>
      </w:r>
    </w:p>
    <w:p w14:paraId="76B8DBE5" w14:textId="2015F538" w:rsidR="005E1743" w:rsidRDefault="00DC50CD" w:rsidP="00DC50CD">
      <w:pPr>
        <w:pStyle w:val="ListParagraph"/>
        <w:numPr>
          <w:ilvl w:val="0"/>
          <w:numId w:val="17"/>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DC50CD">
        <w:rPr>
          <w:sz w:val="24"/>
          <w:szCs w:val="24"/>
        </w:rPr>
        <w:t xml:space="preserve">People with </w:t>
      </w:r>
      <w:r w:rsidR="005E1743" w:rsidRPr="00DC50CD">
        <w:rPr>
          <w:sz w:val="24"/>
          <w:szCs w:val="24"/>
        </w:rPr>
        <w:t>Long Term Health Condition</w:t>
      </w:r>
      <w:r w:rsidR="002C4D20">
        <w:rPr>
          <w:sz w:val="24"/>
          <w:szCs w:val="24"/>
        </w:rPr>
        <w:br/>
      </w:r>
    </w:p>
    <w:p w14:paraId="76B8DBE6" w14:textId="48468077" w:rsidR="00DC50CD" w:rsidRPr="00DC50CD" w:rsidRDefault="00DC50CD" w:rsidP="00DC50CD">
      <w:pPr>
        <w:pStyle w:val="ListParagraph"/>
        <w:numPr>
          <w:ilvl w:val="0"/>
          <w:numId w:val="16"/>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Activity must take place within the Staffordshire and Stoke-on-Trent area</w:t>
      </w:r>
      <w:r w:rsidR="002C4D20">
        <w:rPr>
          <w:sz w:val="24"/>
          <w:szCs w:val="24"/>
        </w:rPr>
        <w:br/>
      </w:r>
    </w:p>
    <w:p w14:paraId="76B8DBE7" w14:textId="056D2C3B" w:rsidR="007A61D9" w:rsidRDefault="005E1743" w:rsidP="007561E7">
      <w:pPr>
        <w:pStyle w:val="ListParagraph"/>
        <w:numPr>
          <w:ilvl w:val="0"/>
          <w:numId w:val="12"/>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357" w:hanging="357"/>
        <w:mirrorIndents/>
        <w:rPr>
          <w:sz w:val="24"/>
          <w:szCs w:val="24"/>
        </w:rPr>
      </w:pPr>
      <w:r>
        <w:rPr>
          <w:sz w:val="24"/>
          <w:szCs w:val="24"/>
        </w:rPr>
        <w:t>Recipient bodies must have a recognised constitution in place (please contact us if you do not have this and would like support)</w:t>
      </w:r>
      <w:r w:rsidR="002C4D20">
        <w:rPr>
          <w:sz w:val="24"/>
          <w:szCs w:val="24"/>
        </w:rPr>
        <w:br/>
      </w:r>
    </w:p>
    <w:p w14:paraId="76B8DBE8" w14:textId="77777777" w:rsidR="00EC1C5B" w:rsidRDefault="005E1743" w:rsidP="007561E7">
      <w:pPr>
        <w:pStyle w:val="ListParagraph"/>
        <w:numPr>
          <w:ilvl w:val="0"/>
          <w:numId w:val="12"/>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357" w:hanging="357"/>
        <w:mirrorIndents/>
        <w:rPr>
          <w:sz w:val="24"/>
          <w:szCs w:val="24"/>
        </w:rPr>
      </w:pPr>
      <w:r>
        <w:rPr>
          <w:sz w:val="24"/>
          <w:szCs w:val="24"/>
        </w:rPr>
        <w:lastRenderedPageBreak/>
        <w:t xml:space="preserve">We </w:t>
      </w:r>
      <w:proofErr w:type="gramStart"/>
      <w:r>
        <w:rPr>
          <w:sz w:val="24"/>
          <w:szCs w:val="24"/>
        </w:rPr>
        <w:t>won’t</w:t>
      </w:r>
      <w:proofErr w:type="gramEnd"/>
      <w:r>
        <w:rPr>
          <w:sz w:val="24"/>
          <w:szCs w:val="24"/>
        </w:rPr>
        <w:t xml:space="preserve"> be able to fund:</w:t>
      </w:r>
    </w:p>
    <w:p w14:paraId="76B8DBE9" w14:textId="77777777" w:rsidR="00EC1C5B" w:rsidRDefault="00EC1C5B"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Activities or costs which are already covered by other government funding, including rates</w:t>
      </w:r>
    </w:p>
    <w:p w14:paraId="76B8DBEA" w14:textId="77777777" w:rsidR="00EC1C5B" w:rsidRDefault="00EC1C5B"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Capital works</w:t>
      </w:r>
    </w:p>
    <w:p w14:paraId="76B8DBEB" w14:textId="77777777" w:rsidR="00EC1C5B" w:rsidRDefault="00C85808"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C85808">
        <w:rPr>
          <w:sz w:val="24"/>
          <w:szCs w:val="24"/>
        </w:rPr>
        <w:t>Activities promoting religious or political beliefs</w:t>
      </w:r>
    </w:p>
    <w:p w14:paraId="76B8DBEC" w14:textId="77777777" w:rsidR="00EC1C5B" w:rsidRDefault="00EC1C5B"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Where there is personal benefit to an individual</w:t>
      </w:r>
    </w:p>
    <w:p w14:paraId="76B8DBED" w14:textId="77777777" w:rsidR="0053140B" w:rsidRDefault="0053140B"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C85808">
        <w:rPr>
          <w:sz w:val="24"/>
          <w:szCs w:val="24"/>
        </w:rPr>
        <w:t>Private businesses or profit-making organisations unless th</w:t>
      </w:r>
      <w:r>
        <w:rPr>
          <w:sz w:val="24"/>
          <w:szCs w:val="24"/>
        </w:rPr>
        <w:t xml:space="preserve">ey are a Social Enterprise or a </w:t>
      </w:r>
      <w:r w:rsidRPr="00C85808">
        <w:rPr>
          <w:sz w:val="24"/>
          <w:szCs w:val="24"/>
        </w:rPr>
        <w:t>Community Interest Company</w:t>
      </w:r>
    </w:p>
    <w:p w14:paraId="76B8DBEE" w14:textId="2CC863D5" w:rsidR="00E83B0A" w:rsidRDefault="00EC1C5B"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S</w:t>
      </w:r>
      <w:r w:rsidR="0053140B">
        <w:rPr>
          <w:sz w:val="24"/>
          <w:szCs w:val="24"/>
        </w:rPr>
        <w:t>ole Traders / Partnerships</w:t>
      </w:r>
      <w:r w:rsidR="00B5012F">
        <w:rPr>
          <w:sz w:val="24"/>
          <w:szCs w:val="24"/>
        </w:rPr>
        <w:t xml:space="preserve"> and freelancers</w:t>
      </w:r>
    </w:p>
    <w:p w14:paraId="1EAAA4B1" w14:textId="3500BF17" w:rsidR="00B5012F" w:rsidRDefault="00B5012F"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Loss of sponsorship or load repayments</w:t>
      </w:r>
    </w:p>
    <w:p w14:paraId="78AFB1F7" w14:textId="6865A526" w:rsidR="00B5012F" w:rsidRDefault="00B5012F"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Replacement of equipment (broken, tired, torn etc.)</w:t>
      </w:r>
    </w:p>
    <w:p w14:paraId="1E7D90A7" w14:textId="41309731" w:rsidR="002B2086" w:rsidRPr="00E83B0A" w:rsidRDefault="002B2086"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Contingency costs and VAT that you are seeking to recover</w:t>
      </w:r>
    </w:p>
    <w:p w14:paraId="76B8DBEF" w14:textId="77777777" w:rsidR="005E1743" w:rsidRDefault="005E1743" w:rsidP="00EC1C5B">
      <w:pPr>
        <w:rPr>
          <w:sz w:val="24"/>
          <w:szCs w:val="24"/>
        </w:rPr>
      </w:pPr>
    </w:p>
    <w:p w14:paraId="76B8DBF0" w14:textId="77777777" w:rsidR="00652348" w:rsidRPr="00C85808" w:rsidRDefault="00652348" w:rsidP="00C85808">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u w:val="single"/>
        </w:rPr>
      </w:pPr>
      <w:r w:rsidRPr="00C85808">
        <w:rPr>
          <w:b/>
          <w:sz w:val="24"/>
          <w:szCs w:val="24"/>
          <w:u w:val="single"/>
        </w:rPr>
        <w:t>Monitoring and Evaluation:</w:t>
      </w:r>
    </w:p>
    <w:p w14:paraId="76B8DBF1" w14:textId="77777777" w:rsidR="00652348" w:rsidRPr="00C85808" w:rsidRDefault="00C85808" w:rsidP="00C85808">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You may be asked to p</w:t>
      </w:r>
      <w:r w:rsidR="00652348" w:rsidRPr="00C85808">
        <w:rPr>
          <w:sz w:val="24"/>
          <w:szCs w:val="24"/>
        </w:rPr>
        <w:t>rovide details on how funding has been spent</w:t>
      </w:r>
    </w:p>
    <w:p w14:paraId="76B8DBF2" w14:textId="77777777" w:rsidR="00652348" w:rsidRPr="00C85808" w:rsidRDefault="00C85808" w:rsidP="00C85808">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 xml:space="preserve">You may be asked to assist with a case study </w:t>
      </w:r>
      <w:r w:rsidR="00652348" w:rsidRPr="00C85808">
        <w:rPr>
          <w:sz w:val="24"/>
          <w:szCs w:val="24"/>
        </w:rPr>
        <w:t xml:space="preserve">to help share good practice </w:t>
      </w:r>
    </w:p>
    <w:p w14:paraId="76B8DBF3" w14:textId="69E293B9" w:rsidR="00652348" w:rsidRDefault="007561E7" w:rsidP="00C85808">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Recipients should acknowledge the National Lottery</w:t>
      </w:r>
      <w:r w:rsidR="0053140B">
        <w:rPr>
          <w:sz w:val="24"/>
          <w:szCs w:val="24"/>
        </w:rPr>
        <w:t xml:space="preserve"> </w:t>
      </w:r>
      <w:r>
        <w:rPr>
          <w:sz w:val="24"/>
          <w:szCs w:val="24"/>
        </w:rPr>
        <w:t>/</w:t>
      </w:r>
      <w:r w:rsidR="0053140B">
        <w:rPr>
          <w:sz w:val="24"/>
          <w:szCs w:val="24"/>
        </w:rPr>
        <w:t xml:space="preserve"> </w:t>
      </w:r>
      <w:r>
        <w:rPr>
          <w:sz w:val="24"/>
          <w:szCs w:val="24"/>
        </w:rPr>
        <w:t>Sport England</w:t>
      </w:r>
      <w:r w:rsidR="0053140B">
        <w:rPr>
          <w:sz w:val="24"/>
          <w:szCs w:val="24"/>
        </w:rPr>
        <w:t xml:space="preserve"> </w:t>
      </w:r>
      <w:r>
        <w:rPr>
          <w:sz w:val="24"/>
          <w:szCs w:val="24"/>
        </w:rPr>
        <w:t>/</w:t>
      </w:r>
      <w:r w:rsidR="0053140B">
        <w:rPr>
          <w:sz w:val="24"/>
          <w:szCs w:val="24"/>
        </w:rPr>
        <w:t xml:space="preserve"> </w:t>
      </w:r>
      <w:r w:rsidR="002B2086">
        <w:rPr>
          <w:sz w:val="24"/>
          <w:szCs w:val="24"/>
        </w:rPr>
        <w:t>Together Active</w:t>
      </w:r>
      <w:r>
        <w:rPr>
          <w:sz w:val="24"/>
          <w:szCs w:val="24"/>
        </w:rPr>
        <w:t xml:space="preserve"> where possible when the grant is publicised. </w:t>
      </w:r>
    </w:p>
    <w:p w14:paraId="76B8DBF4" w14:textId="77777777" w:rsidR="001D42AF" w:rsidRPr="00E83B0A" w:rsidRDefault="003869EB" w:rsidP="00E83B0A">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You may be asked to take part in learning events with other organisations that receive funding</w:t>
      </w:r>
      <w:r w:rsidR="001D42AF" w:rsidRPr="00E83B0A">
        <w:rPr>
          <w:sz w:val="24"/>
          <w:szCs w:val="24"/>
        </w:rPr>
        <w:br w:type="page"/>
      </w:r>
    </w:p>
    <w:p w14:paraId="76B8DBF5" w14:textId="77777777" w:rsidR="00DD5609" w:rsidRDefault="00AD456C" w:rsidP="00AD456C">
      <w:pPr>
        <w:jc w:val="center"/>
        <w:rPr>
          <w:b/>
          <w:sz w:val="28"/>
          <w:szCs w:val="28"/>
        </w:rPr>
      </w:pPr>
      <w:r w:rsidRPr="00AD456C">
        <w:rPr>
          <w:b/>
          <w:sz w:val="28"/>
          <w:szCs w:val="28"/>
        </w:rPr>
        <w:lastRenderedPageBreak/>
        <w:t>Tackling Inequalities During C</w:t>
      </w:r>
      <w:r w:rsidR="008C2ACE">
        <w:rPr>
          <w:b/>
          <w:sz w:val="28"/>
          <w:szCs w:val="28"/>
        </w:rPr>
        <w:t>OVID</w:t>
      </w:r>
      <w:r w:rsidRPr="00AD456C">
        <w:rPr>
          <w:b/>
          <w:sz w:val="28"/>
          <w:szCs w:val="28"/>
        </w:rPr>
        <w:t>-19</w:t>
      </w:r>
      <w:r w:rsidR="0053140B">
        <w:rPr>
          <w:b/>
          <w:sz w:val="28"/>
          <w:szCs w:val="28"/>
        </w:rPr>
        <w:t xml:space="preserve"> Fund – Application Form</w:t>
      </w:r>
    </w:p>
    <w:tbl>
      <w:tblPr>
        <w:tblStyle w:val="TableGrid"/>
        <w:tblW w:w="0" w:type="auto"/>
        <w:tblLook w:val="04A0" w:firstRow="1" w:lastRow="0" w:firstColumn="1" w:lastColumn="0" w:noHBand="0" w:noVBand="1"/>
      </w:tblPr>
      <w:tblGrid>
        <w:gridCol w:w="4774"/>
        <w:gridCol w:w="4774"/>
      </w:tblGrid>
      <w:tr w:rsidR="00DD5609" w:rsidRPr="00DD5609" w14:paraId="76B8DBF7" w14:textId="77777777" w:rsidTr="00B86C55">
        <w:trPr>
          <w:trHeight w:val="340"/>
        </w:trPr>
        <w:tc>
          <w:tcPr>
            <w:tcW w:w="9548" w:type="dxa"/>
            <w:gridSpan w:val="2"/>
            <w:shd w:val="clear" w:color="auto" w:fill="92CDDC" w:themeFill="accent5" w:themeFillTint="99"/>
          </w:tcPr>
          <w:p w14:paraId="76B8DBF6" w14:textId="77777777" w:rsidR="00DD5609" w:rsidRPr="00B86C55" w:rsidRDefault="00DD5609">
            <w:pPr>
              <w:rPr>
                <w:b/>
              </w:rPr>
            </w:pPr>
            <w:r w:rsidRPr="00B86C55">
              <w:rPr>
                <w:b/>
              </w:rPr>
              <w:t>CONTACT DETAILS:</w:t>
            </w:r>
          </w:p>
        </w:tc>
      </w:tr>
      <w:tr w:rsidR="00DD5609" w:rsidRPr="00DD5609" w14:paraId="76B8DBFA" w14:textId="77777777" w:rsidTr="00DD5609">
        <w:trPr>
          <w:trHeight w:val="340"/>
        </w:trPr>
        <w:tc>
          <w:tcPr>
            <w:tcW w:w="4774" w:type="dxa"/>
          </w:tcPr>
          <w:p w14:paraId="76B8DBF8" w14:textId="77777777" w:rsidR="00DD5609" w:rsidRPr="003C76E3" w:rsidRDefault="00DD5609" w:rsidP="003C76E3">
            <w:r w:rsidRPr="003C76E3">
              <w:rPr>
                <w:b/>
              </w:rPr>
              <w:t>N</w:t>
            </w:r>
            <w:r w:rsidR="003C76E3" w:rsidRPr="003C76E3">
              <w:rPr>
                <w:b/>
              </w:rPr>
              <w:t>ame</w:t>
            </w:r>
            <w:r w:rsidRPr="003C76E3">
              <w:rPr>
                <w:b/>
              </w:rPr>
              <w:t>:</w:t>
            </w:r>
            <w:r w:rsidR="003C76E3">
              <w:rPr>
                <w:b/>
              </w:rPr>
              <w:t xml:space="preserve"> </w:t>
            </w:r>
          </w:p>
        </w:tc>
        <w:tc>
          <w:tcPr>
            <w:tcW w:w="4774" w:type="dxa"/>
          </w:tcPr>
          <w:p w14:paraId="76B8DBF9" w14:textId="77777777" w:rsidR="00DD5609" w:rsidRPr="003C76E3" w:rsidRDefault="00DD5609" w:rsidP="003C76E3">
            <w:r w:rsidRPr="003C76E3">
              <w:rPr>
                <w:b/>
              </w:rPr>
              <w:t>P</w:t>
            </w:r>
            <w:r w:rsidR="003C76E3" w:rsidRPr="003C76E3">
              <w:rPr>
                <w:b/>
              </w:rPr>
              <w:t>osition</w:t>
            </w:r>
            <w:r w:rsidRPr="003C76E3">
              <w:rPr>
                <w:b/>
              </w:rPr>
              <w:t>:</w:t>
            </w:r>
            <w:r w:rsidR="003C76E3">
              <w:rPr>
                <w:b/>
              </w:rPr>
              <w:t xml:space="preserve"> </w:t>
            </w:r>
            <w:r w:rsidR="003C76E3">
              <w:t xml:space="preserve">  </w:t>
            </w:r>
          </w:p>
        </w:tc>
      </w:tr>
      <w:tr w:rsidR="00DD5609" w:rsidRPr="00DD5609" w14:paraId="76B8DBFD" w14:textId="77777777" w:rsidTr="00DD5609">
        <w:trPr>
          <w:trHeight w:val="340"/>
        </w:trPr>
        <w:tc>
          <w:tcPr>
            <w:tcW w:w="4774" w:type="dxa"/>
            <w:vMerge w:val="restart"/>
          </w:tcPr>
          <w:p w14:paraId="76B8DBFB" w14:textId="77777777" w:rsidR="00DD5609" w:rsidRPr="003C76E3" w:rsidRDefault="00DD5609" w:rsidP="003C76E3">
            <w:r w:rsidRPr="003C76E3">
              <w:rPr>
                <w:b/>
              </w:rPr>
              <w:t>P</w:t>
            </w:r>
            <w:r w:rsidR="003C76E3" w:rsidRPr="003C76E3">
              <w:rPr>
                <w:b/>
              </w:rPr>
              <w:t>ostal address</w:t>
            </w:r>
            <w:r w:rsidRPr="003C76E3">
              <w:rPr>
                <w:b/>
              </w:rPr>
              <w:t>:</w:t>
            </w:r>
            <w:r w:rsidR="003C76E3">
              <w:rPr>
                <w:b/>
              </w:rPr>
              <w:t xml:space="preserve"> </w:t>
            </w:r>
          </w:p>
        </w:tc>
        <w:tc>
          <w:tcPr>
            <w:tcW w:w="4774" w:type="dxa"/>
          </w:tcPr>
          <w:p w14:paraId="76B8DBFC" w14:textId="77777777" w:rsidR="00DD5609" w:rsidRPr="003C76E3" w:rsidRDefault="00DD5609" w:rsidP="003C76E3">
            <w:r w:rsidRPr="003C76E3">
              <w:rPr>
                <w:b/>
              </w:rPr>
              <w:t>E</w:t>
            </w:r>
            <w:r w:rsidR="003C76E3" w:rsidRPr="003C76E3">
              <w:rPr>
                <w:b/>
              </w:rPr>
              <w:t>mail</w:t>
            </w:r>
            <w:r w:rsidRPr="003C76E3">
              <w:rPr>
                <w:b/>
              </w:rPr>
              <w:t>:</w:t>
            </w:r>
            <w:r w:rsidR="003C76E3">
              <w:rPr>
                <w:b/>
              </w:rPr>
              <w:t xml:space="preserve"> </w:t>
            </w:r>
          </w:p>
        </w:tc>
      </w:tr>
      <w:tr w:rsidR="00DD5609" w:rsidRPr="00DD5609" w14:paraId="76B8DC00" w14:textId="77777777" w:rsidTr="00DD5609">
        <w:trPr>
          <w:trHeight w:val="340"/>
        </w:trPr>
        <w:tc>
          <w:tcPr>
            <w:tcW w:w="4774" w:type="dxa"/>
            <w:vMerge/>
          </w:tcPr>
          <w:p w14:paraId="76B8DBFE" w14:textId="77777777" w:rsidR="00DD5609" w:rsidRPr="00DD5609" w:rsidRDefault="00DD5609"/>
        </w:tc>
        <w:tc>
          <w:tcPr>
            <w:tcW w:w="4774" w:type="dxa"/>
          </w:tcPr>
          <w:p w14:paraId="76B8DBFF" w14:textId="77777777" w:rsidR="00DD5609" w:rsidRPr="003C76E3" w:rsidRDefault="00DD5609" w:rsidP="003C76E3">
            <w:r w:rsidRPr="003C76E3">
              <w:rPr>
                <w:b/>
              </w:rPr>
              <w:t>P</w:t>
            </w:r>
            <w:r w:rsidR="003C76E3" w:rsidRPr="003C76E3">
              <w:rPr>
                <w:b/>
              </w:rPr>
              <w:t>hone</w:t>
            </w:r>
            <w:r w:rsidRPr="003C76E3">
              <w:rPr>
                <w:b/>
              </w:rPr>
              <w:t xml:space="preserve">: </w:t>
            </w:r>
            <w:r w:rsidR="003C76E3">
              <w:rPr>
                <w:b/>
              </w:rPr>
              <w:t xml:space="preserve"> </w:t>
            </w:r>
          </w:p>
        </w:tc>
      </w:tr>
      <w:tr w:rsidR="00DD5609" w:rsidRPr="00DD5609" w14:paraId="76B8DC03" w14:textId="77777777" w:rsidTr="00DD5609">
        <w:trPr>
          <w:trHeight w:val="340"/>
        </w:trPr>
        <w:tc>
          <w:tcPr>
            <w:tcW w:w="4774" w:type="dxa"/>
            <w:vMerge/>
          </w:tcPr>
          <w:p w14:paraId="76B8DC01" w14:textId="77777777" w:rsidR="00DD5609" w:rsidRPr="00DD5609" w:rsidRDefault="00DD5609"/>
        </w:tc>
        <w:tc>
          <w:tcPr>
            <w:tcW w:w="4774" w:type="dxa"/>
          </w:tcPr>
          <w:p w14:paraId="76B8DC02" w14:textId="77777777" w:rsidR="00DD5609" w:rsidRPr="003C76E3" w:rsidRDefault="00DD5609" w:rsidP="003C76E3">
            <w:r w:rsidRPr="003C76E3">
              <w:rPr>
                <w:b/>
              </w:rPr>
              <w:t>M</w:t>
            </w:r>
            <w:r w:rsidR="003C76E3" w:rsidRPr="003C76E3">
              <w:rPr>
                <w:b/>
              </w:rPr>
              <w:t>obile</w:t>
            </w:r>
            <w:r w:rsidRPr="003C76E3">
              <w:rPr>
                <w:b/>
              </w:rPr>
              <w:t>:</w:t>
            </w:r>
            <w:r w:rsidR="003C76E3">
              <w:rPr>
                <w:b/>
              </w:rPr>
              <w:t xml:space="preserve"> </w:t>
            </w:r>
            <w:r w:rsidR="003C76E3">
              <w:t xml:space="preserve"> </w:t>
            </w:r>
          </w:p>
        </w:tc>
      </w:tr>
    </w:tbl>
    <w:p w14:paraId="76B8DC04" w14:textId="77777777" w:rsidR="00DD5609" w:rsidRDefault="00DD5609"/>
    <w:tbl>
      <w:tblPr>
        <w:tblStyle w:val="TableGrid"/>
        <w:tblW w:w="0" w:type="auto"/>
        <w:tblLook w:val="04A0" w:firstRow="1" w:lastRow="0" w:firstColumn="1" w:lastColumn="0" w:noHBand="0" w:noVBand="1"/>
      </w:tblPr>
      <w:tblGrid>
        <w:gridCol w:w="4774"/>
        <w:gridCol w:w="4774"/>
      </w:tblGrid>
      <w:tr w:rsidR="00DD5609" w:rsidRPr="00DD5609" w14:paraId="76B8DC06" w14:textId="77777777" w:rsidTr="00B86C55">
        <w:trPr>
          <w:trHeight w:val="340"/>
        </w:trPr>
        <w:tc>
          <w:tcPr>
            <w:tcW w:w="9548" w:type="dxa"/>
            <w:gridSpan w:val="2"/>
            <w:shd w:val="clear" w:color="auto" w:fill="92CDDC" w:themeFill="accent5" w:themeFillTint="99"/>
          </w:tcPr>
          <w:p w14:paraId="76B8DC05" w14:textId="77777777" w:rsidR="00DD5609" w:rsidRPr="00B86C55" w:rsidRDefault="00DD5609" w:rsidP="00DD5609">
            <w:pPr>
              <w:rPr>
                <w:b/>
              </w:rPr>
            </w:pPr>
            <w:proofErr w:type="gramStart"/>
            <w:r w:rsidRPr="00B86C55">
              <w:rPr>
                <w:b/>
              </w:rPr>
              <w:t>ORGANISATION  DETAILS</w:t>
            </w:r>
            <w:proofErr w:type="gramEnd"/>
            <w:r w:rsidRPr="00B86C55">
              <w:rPr>
                <w:b/>
              </w:rPr>
              <w:t>:</w:t>
            </w:r>
          </w:p>
        </w:tc>
      </w:tr>
      <w:tr w:rsidR="00DD5609" w:rsidRPr="00DD5609" w14:paraId="76B8DC0A" w14:textId="77777777" w:rsidTr="00DD5609">
        <w:trPr>
          <w:trHeight w:val="340"/>
        </w:trPr>
        <w:tc>
          <w:tcPr>
            <w:tcW w:w="4774" w:type="dxa"/>
          </w:tcPr>
          <w:p w14:paraId="6F0988B1" w14:textId="77777777" w:rsidR="00802EAC" w:rsidRDefault="00DD5609" w:rsidP="003C76E3">
            <w:pPr>
              <w:rPr>
                <w:b/>
              </w:rPr>
            </w:pPr>
            <w:r w:rsidRPr="00944D35">
              <w:rPr>
                <w:b/>
              </w:rPr>
              <w:t>N</w:t>
            </w:r>
            <w:r w:rsidR="003C76E3" w:rsidRPr="00944D35">
              <w:rPr>
                <w:b/>
              </w:rPr>
              <w:t>ame</w:t>
            </w:r>
            <w:r w:rsidR="00802EAC">
              <w:rPr>
                <w:b/>
              </w:rPr>
              <w:t xml:space="preserve"> (this must be the full name as registered with Companies House, the Charity Commission or on your governing documents)</w:t>
            </w:r>
            <w:r w:rsidRPr="00944D35">
              <w:rPr>
                <w:b/>
              </w:rPr>
              <w:t>:</w:t>
            </w:r>
          </w:p>
          <w:p w14:paraId="05F1B056" w14:textId="77777777" w:rsidR="00802EAC" w:rsidRDefault="00802EAC" w:rsidP="003C76E3">
            <w:pPr>
              <w:rPr>
                <w:b/>
              </w:rPr>
            </w:pPr>
          </w:p>
          <w:p w14:paraId="2B455D2E" w14:textId="77777777" w:rsidR="00802EAC" w:rsidRDefault="00802EAC" w:rsidP="003C76E3">
            <w:pPr>
              <w:rPr>
                <w:b/>
              </w:rPr>
            </w:pPr>
          </w:p>
          <w:p w14:paraId="76B8DC07" w14:textId="24069315" w:rsidR="00DD5609" w:rsidRPr="00944D35" w:rsidRDefault="00B86C55" w:rsidP="003C76E3">
            <w:r w:rsidRPr="00944D35">
              <w:rPr>
                <w:b/>
              </w:rPr>
              <w:t xml:space="preserve"> </w:t>
            </w:r>
          </w:p>
        </w:tc>
        <w:tc>
          <w:tcPr>
            <w:tcW w:w="4774" w:type="dxa"/>
          </w:tcPr>
          <w:p w14:paraId="76B8DC08" w14:textId="77777777" w:rsidR="00DD5609" w:rsidRDefault="003C76E3" w:rsidP="00DD5609">
            <w:r w:rsidRPr="00944D35">
              <w:rPr>
                <w:b/>
              </w:rPr>
              <w:t>Organisation</w:t>
            </w:r>
            <w:r w:rsidR="00DD5609" w:rsidRPr="00944D35">
              <w:rPr>
                <w:b/>
              </w:rPr>
              <w:t xml:space="preserve"> T</w:t>
            </w:r>
            <w:r w:rsidRPr="00944D35">
              <w:rPr>
                <w:b/>
              </w:rPr>
              <w:t>ype</w:t>
            </w:r>
            <w:r w:rsidR="00DD5609" w:rsidRPr="00944D35">
              <w:rPr>
                <w:b/>
              </w:rPr>
              <w:t>:</w:t>
            </w:r>
            <w:r w:rsidR="00B86C55">
              <w:t xml:space="preserve"> (</w:t>
            </w:r>
            <w:proofErr w:type="gramStart"/>
            <w:r w:rsidR="00B86C55">
              <w:t>e.g.</w:t>
            </w:r>
            <w:proofErr w:type="gramEnd"/>
            <w:r w:rsidR="00B86C55">
              <w:t xml:space="preserve"> sports club, charity etc</w:t>
            </w:r>
            <w:r w:rsidR="002F4D9A">
              <w:t>.</w:t>
            </w:r>
            <w:r w:rsidR="00B86C55">
              <w:t>)</w:t>
            </w:r>
          </w:p>
          <w:p w14:paraId="76B8DC09" w14:textId="77777777" w:rsidR="00B86C55" w:rsidRPr="00DD5609" w:rsidRDefault="00B86C55" w:rsidP="00DD5609"/>
        </w:tc>
      </w:tr>
      <w:tr w:rsidR="00DD5609" w:rsidRPr="00DD5609" w14:paraId="76B8DC0E" w14:textId="77777777" w:rsidTr="00DD5609">
        <w:trPr>
          <w:trHeight w:val="340"/>
        </w:trPr>
        <w:tc>
          <w:tcPr>
            <w:tcW w:w="4774" w:type="dxa"/>
            <w:vMerge w:val="restart"/>
          </w:tcPr>
          <w:p w14:paraId="76B8DC0B" w14:textId="77777777" w:rsidR="00DD5609" w:rsidRPr="00944D35" w:rsidRDefault="003C76E3" w:rsidP="003C76E3">
            <w:r w:rsidRPr="00944D35">
              <w:rPr>
                <w:b/>
              </w:rPr>
              <w:t>Venue Address</w:t>
            </w:r>
            <w:r w:rsidR="00DD5609" w:rsidRPr="00944D35">
              <w:rPr>
                <w:b/>
              </w:rPr>
              <w:t>:</w:t>
            </w:r>
            <w:r w:rsidR="00944D35">
              <w:rPr>
                <w:b/>
              </w:rPr>
              <w:t xml:space="preserve"> </w:t>
            </w:r>
          </w:p>
        </w:tc>
        <w:tc>
          <w:tcPr>
            <w:tcW w:w="4774" w:type="dxa"/>
          </w:tcPr>
          <w:p w14:paraId="76B8DC0C" w14:textId="77777777" w:rsidR="00DD5609" w:rsidRDefault="00B86C55" w:rsidP="009C73B0">
            <w:pPr>
              <w:rPr>
                <w:b/>
              </w:rPr>
            </w:pPr>
            <w:r w:rsidRPr="00944D35">
              <w:rPr>
                <w:b/>
              </w:rPr>
              <w:t>C</w:t>
            </w:r>
            <w:r w:rsidR="003C76E3" w:rsidRPr="00944D35">
              <w:rPr>
                <w:b/>
              </w:rPr>
              <w:t xml:space="preserve">ompany Registration </w:t>
            </w:r>
            <w:r w:rsidR="0053140B">
              <w:rPr>
                <w:b/>
              </w:rPr>
              <w:t>Number</w:t>
            </w:r>
            <w:r w:rsidR="009C73B0">
              <w:rPr>
                <w:b/>
              </w:rPr>
              <w:t xml:space="preserve"> (if you have one):</w:t>
            </w:r>
            <w:r w:rsidR="00944D35">
              <w:rPr>
                <w:b/>
              </w:rPr>
              <w:t xml:space="preserve"> </w:t>
            </w:r>
          </w:p>
          <w:p w14:paraId="76B8DC0D" w14:textId="77777777" w:rsidR="009C73B0" w:rsidRPr="00944D35" w:rsidRDefault="009C73B0" w:rsidP="009C73B0"/>
        </w:tc>
      </w:tr>
      <w:tr w:rsidR="00B86C55" w:rsidRPr="00DD5609" w14:paraId="76B8DC12" w14:textId="77777777" w:rsidTr="00DD5609">
        <w:trPr>
          <w:trHeight w:val="340"/>
        </w:trPr>
        <w:tc>
          <w:tcPr>
            <w:tcW w:w="4774" w:type="dxa"/>
            <w:vMerge/>
          </w:tcPr>
          <w:p w14:paraId="76B8DC0F" w14:textId="77777777" w:rsidR="00B86C55" w:rsidRDefault="00B86C55" w:rsidP="00B86C55"/>
        </w:tc>
        <w:tc>
          <w:tcPr>
            <w:tcW w:w="4774" w:type="dxa"/>
          </w:tcPr>
          <w:p w14:paraId="76B8DC10" w14:textId="77777777" w:rsidR="00B86C55" w:rsidRDefault="0053140B" w:rsidP="003C76E3">
            <w:pPr>
              <w:rPr>
                <w:b/>
              </w:rPr>
            </w:pPr>
            <w:r>
              <w:rPr>
                <w:b/>
              </w:rPr>
              <w:t>Charity Registration Number</w:t>
            </w:r>
            <w:r w:rsidR="009C73B0">
              <w:rPr>
                <w:b/>
              </w:rPr>
              <w:t xml:space="preserve"> (if you have one)</w:t>
            </w:r>
            <w:r w:rsidR="00B86C55" w:rsidRPr="00944D35">
              <w:rPr>
                <w:b/>
              </w:rPr>
              <w:t>:</w:t>
            </w:r>
          </w:p>
          <w:p w14:paraId="76B8DC11" w14:textId="77777777" w:rsidR="009C73B0" w:rsidRPr="00944D35" w:rsidRDefault="009C73B0" w:rsidP="003C76E3"/>
        </w:tc>
      </w:tr>
      <w:tr w:rsidR="00DD5609" w:rsidRPr="00DD5609" w14:paraId="76B8DC16" w14:textId="77777777" w:rsidTr="00DD5609">
        <w:trPr>
          <w:trHeight w:val="340"/>
        </w:trPr>
        <w:tc>
          <w:tcPr>
            <w:tcW w:w="4774" w:type="dxa"/>
            <w:vMerge/>
          </w:tcPr>
          <w:p w14:paraId="76B8DC13" w14:textId="77777777" w:rsidR="00DD5609" w:rsidRPr="00DD5609" w:rsidRDefault="00DD5609" w:rsidP="00DD5609"/>
        </w:tc>
        <w:tc>
          <w:tcPr>
            <w:tcW w:w="4774" w:type="dxa"/>
          </w:tcPr>
          <w:p w14:paraId="76B8DC15" w14:textId="5C283F66" w:rsidR="0053140B" w:rsidRPr="00944D35" w:rsidRDefault="00926395" w:rsidP="00E97B74">
            <w:r w:rsidRPr="0053728F">
              <w:rPr>
                <w:b/>
              </w:rPr>
              <w:t>If you are not registered with Companies House or the Charity Commission, please enclose a copy of your governance document (</w:t>
            </w:r>
            <w:proofErr w:type="gramStart"/>
            <w:r w:rsidRPr="0053728F">
              <w:rPr>
                <w:b/>
              </w:rPr>
              <w:t>e.g.</w:t>
            </w:r>
            <w:proofErr w:type="gramEnd"/>
            <w:r w:rsidRPr="0053728F">
              <w:rPr>
                <w:b/>
              </w:rPr>
              <w:t xml:space="preserve"> Constit</w:t>
            </w:r>
            <w:r w:rsidR="00E97B74" w:rsidRPr="0053728F">
              <w:rPr>
                <w:b/>
              </w:rPr>
              <w:t>ution) with your application</w:t>
            </w:r>
          </w:p>
        </w:tc>
      </w:tr>
      <w:tr w:rsidR="005A2F17" w:rsidRPr="00DD5609" w14:paraId="2DDE11DE" w14:textId="77777777" w:rsidTr="00DD5609">
        <w:trPr>
          <w:trHeight w:val="340"/>
        </w:trPr>
        <w:tc>
          <w:tcPr>
            <w:tcW w:w="4774" w:type="dxa"/>
          </w:tcPr>
          <w:p w14:paraId="0D662646" w14:textId="27EE9036" w:rsidR="005A2F17" w:rsidRPr="005A2F17" w:rsidRDefault="005A2F17" w:rsidP="00DD5609">
            <w:pPr>
              <w:rPr>
                <w:b/>
                <w:bCs/>
              </w:rPr>
            </w:pPr>
            <w:r>
              <w:rPr>
                <w:b/>
                <w:bCs/>
              </w:rPr>
              <w:t>Website:</w:t>
            </w:r>
          </w:p>
        </w:tc>
        <w:tc>
          <w:tcPr>
            <w:tcW w:w="4774" w:type="dxa"/>
          </w:tcPr>
          <w:p w14:paraId="22D704C0" w14:textId="77777777" w:rsidR="005A2F17" w:rsidRPr="00944D35" w:rsidRDefault="005A2F17" w:rsidP="003C76E3">
            <w:pPr>
              <w:rPr>
                <w:b/>
              </w:rPr>
            </w:pPr>
          </w:p>
        </w:tc>
      </w:tr>
      <w:tr w:rsidR="005A2F17" w:rsidRPr="00DD5609" w14:paraId="019D992C" w14:textId="77777777" w:rsidTr="00DD5609">
        <w:trPr>
          <w:trHeight w:val="340"/>
        </w:trPr>
        <w:tc>
          <w:tcPr>
            <w:tcW w:w="4774" w:type="dxa"/>
          </w:tcPr>
          <w:p w14:paraId="65083DD3" w14:textId="0650DDD9" w:rsidR="005A2F17" w:rsidRDefault="005A2F17" w:rsidP="00DD5609">
            <w:pPr>
              <w:rPr>
                <w:b/>
                <w:bCs/>
              </w:rPr>
            </w:pPr>
            <w:r>
              <w:rPr>
                <w:b/>
                <w:bCs/>
              </w:rPr>
              <w:t>Social Media:</w:t>
            </w:r>
          </w:p>
        </w:tc>
        <w:tc>
          <w:tcPr>
            <w:tcW w:w="4774" w:type="dxa"/>
          </w:tcPr>
          <w:p w14:paraId="0838AEFB" w14:textId="77777777" w:rsidR="005A2F17" w:rsidRPr="00944D35" w:rsidRDefault="005A2F17" w:rsidP="003C76E3">
            <w:pPr>
              <w:rPr>
                <w:b/>
              </w:rPr>
            </w:pPr>
          </w:p>
        </w:tc>
      </w:tr>
    </w:tbl>
    <w:p w14:paraId="76B8DC17" w14:textId="77777777" w:rsidR="00DD5609" w:rsidRDefault="00DD5609"/>
    <w:tbl>
      <w:tblPr>
        <w:tblStyle w:val="TableGrid"/>
        <w:tblW w:w="0" w:type="auto"/>
        <w:tblLook w:val="04A0" w:firstRow="1" w:lastRow="0" w:firstColumn="1" w:lastColumn="0" w:noHBand="0" w:noVBand="1"/>
      </w:tblPr>
      <w:tblGrid>
        <w:gridCol w:w="9548"/>
      </w:tblGrid>
      <w:tr w:rsidR="00D64CF4" w14:paraId="76B8DC1A" w14:textId="77777777" w:rsidTr="006578B0">
        <w:tc>
          <w:tcPr>
            <w:tcW w:w="9548" w:type="dxa"/>
            <w:shd w:val="clear" w:color="auto" w:fill="92CDDC" w:themeFill="accent5" w:themeFillTint="99"/>
          </w:tcPr>
          <w:p w14:paraId="76B8DC18" w14:textId="7978167F" w:rsidR="00D64CF4" w:rsidRPr="00C8349D" w:rsidRDefault="00D64CF4" w:rsidP="006578B0">
            <w:pPr>
              <w:rPr>
                <w:b/>
              </w:rPr>
            </w:pPr>
            <w:r w:rsidRPr="00C8349D">
              <w:rPr>
                <w:b/>
              </w:rPr>
              <w:t>Describe what your normal delivery (pre Covid-19</w:t>
            </w:r>
            <w:r w:rsidR="004824CC" w:rsidRPr="00C8349D">
              <w:rPr>
                <w:b/>
              </w:rPr>
              <w:t>)</w:t>
            </w:r>
            <w:r w:rsidRPr="00C8349D">
              <w:rPr>
                <w:b/>
              </w:rPr>
              <w:t xml:space="preserve"> looks like; what do you do to help your audience keep active</w:t>
            </w:r>
            <w:r w:rsidR="004824CC" w:rsidRPr="00C8349D">
              <w:rPr>
                <w:b/>
              </w:rPr>
              <w:t>?</w:t>
            </w:r>
            <w:r w:rsidRPr="00C8349D">
              <w:rPr>
                <w:b/>
              </w:rPr>
              <w:t xml:space="preserve"> </w:t>
            </w:r>
          </w:p>
          <w:p w14:paraId="0F0405AB" w14:textId="3206265D" w:rsidR="003147E9" w:rsidRPr="00C8349D" w:rsidRDefault="00F5619D" w:rsidP="006578B0">
            <w:pPr>
              <w:rPr>
                <w:bCs/>
              </w:rPr>
            </w:pPr>
            <w:r w:rsidRPr="00C8349D">
              <w:rPr>
                <w:bCs/>
              </w:rPr>
              <w:t>Please include details of how you normally work with one or more of the target audiences listed above</w:t>
            </w:r>
            <w:r w:rsidR="004C28A0" w:rsidRPr="00C8349D">
              <w:rPr>
                <w:bCs/>
              </w:rPr>
              <w:t>;</w:t>
            </w:r>
            <w:r w:rsidRPr="00C8349D">
              <w:rPr>
                <w:bCs/>
              </w:rPr>
              <w:t xml:space="preserve"> or if you </w:t>
            </w:r>
            <w:proofErr w:type="gramStart"/>
            <w:r w:rsidRPr="00C8349D">
              <w:rPr>
                <w:bCs/>
              </w:rPr>
              <w:t>don’t</w:t>
            </w:r>
            <w:proofErr w:type="gramEnd"/>
            <w:r w:rsidRPr="00C8349D">
              <w:rPr>
                <w:bCs/>
              </w:rPr>
              <w:t xml:space="preserve"> normally work with them how do you plan to build that relationship</w:t>
            </w:r>
            <w:r w:rsidR="004C28A0" w:rsidRPr="00C8349D">
              <w:rPr>
                <w:bCs/>
              </w:rPr>
              <w:t>?</w:t>
            </w:r>
            <w:r w:rsidRPr="00C8349D">
              <w:rPr>
                <w:bCs/>
              </w:rPr>
              <w:t>)</w:t>
            </w:r>
          </w:p>
          <w:p w14:paraId="76B8DC19" w14:textId="77777777" w:rsidR="00D64CF4" w:rsidRPr="00C8349D" w:rsidRDefault="00D64CF4" w:rsidP="006578B0"/>
        </w:tc>
      </w:tr>
      <w:tr w:rsidR="00D64CF4" w14:paraId="76B8DC24" w14:textId="77777777" w:rsidTr="006578B0">
        <w:tc>
          <w:tcPr>
            <w:tcW w:w="9548" w:type="dxa"/>
          </w:tcPr>
          <w:p w14:paraId="76B8DC1B" w14:textId="77777777" w:rsidR="00D64CF4" w:rsidRDefault="00D64CF4" w:rsidP="006578B0"/>
          <w:p w14:paraId="76B8DC1C" w14:textId="77777777" w:rsidR="00D64CF4" w:rsidRDefault="00D64CF4" w:rsidP="006578B0"/>
          <w:p w14:paraId="76B8DC1D" w14:textId="77777777" w:rsidR="00D64CF4" w:rsidRDefault="00D64CF4" w:rsidP="006578B0"/>
          <w:p w14:paraId="76B8DC1E" w14:textId="77777777" w:rsidR="00D64CF4" w:rsidRDefault="00D64CF4" w:rsidP="006578B0"/>
          <w:p w14:paraId="76B8DC1F" w14:textId="77777777" w:rsidR="00D64CF4" w:rsidRDefault="00D64CF4" w:rsidP="006578B0"/>
          <w:p w14:paraId="76B8DC20" w14:textId="77777777" w:rsidR="00D64CF4" w:rsidRDefault="00D64CF4" w:rsidP="006578B0"/>
          <w:p w14:paraId="76B8DC21" w14:textId="77777777" w:rsidR="00D64CF4" w:rsidRDefault="00D64CF4" w:rsidP="006578B0"/>
          <w:p w14:paraId="76B8DC22" w14:textId="77777777" w:rsidR="00D64CF4" w:rsidRDefault="00D64CF4" w:rsidP="006578B0"/>
          <w:p w14:paraId="76B8DC23" w14:textId="77777777" w:rsidR="00D64CF4" w:rsidRDefault="00D64CF4" w:rsidP="006578B0"/>
        </w:tc>
      </w:tr>
    </w:tbl>
    <w:p w14:paraId="76B8DC25" w14:textId="3C7EBA70" w:rsidR="00D64CF4" w:rsidRDefault="00D64CF4"/>
    <w:p w14:paraId="64C33A4B" w14:textId="7B5F4306" w:rsidR="002F084A" w:rsidRDefault="002F084A"/>
    <w:p w14:paraId="109B3525" w14:textId="77777777" w:rsidR="00F133B2" w:rsidRDefault="00F133B2"/>
    <w:p w14:paraId="0FC74F74" w14:textId="77777777" w:rsidR="002F084A" w:rsidRDefault="002F084A"/>
    <w:tbl>
      <w:tblPr>
        <w:tblStyle w:val="TableGrid"/>
        <w:tblW w:w="0" w:type="auto"/>
        <w:tblLook w:val="04A0" w:firstRow="1" w:lastRow="0" w:firstColumn="1" w:lastColumn="0" w:noHBand="0" w:noVBand="1"/>
      </w:tblPr>
      <w:tblGrid>
        <w:gridCol w:w="3823"/>
        <w:gridCol w:w="951"/>
        <w:gridCol w:w="3868"/>
        <w:gridCol w:w="906"/>
      </w:tblGrid>
      <w:tr w:rsidR="00F41085" w:rsidRPr="00DD5609" w14:paraId="76B8DC28" w14:textId="77777777" w:rsidTr="00F41085">
        <w:trPr>
          <w:trHeight w:val="340"/>
        </w:trPr>
        <w:tc>
          <w:tcPr>
            <w:tcW w:w="4774" w:type="dxa"/>
            <w:gridSpan w:val="2"/>
            <w:shd w:val="clear" w:color="auto" w:fill="92CDDC" w:themeFill="accent5" w:themeFillTint="99"/>
          </w:tcPr>
          <w:p w14:paraId="76B8DC26" w14:textId="7BA665F3" w:rsidR="00F41085" w:rsidRPr="00DD5609" w:rsidRDefault="00A450FF" w:rsidP="00FA2135">
            <w:r>
              <w:rPr>
                <w:b/>
              </w:rPr>
              <w:lastRenderedPageBreak/>
              <w:t xml:space="preserve">MAIN </w:t>
            </w:r>
            <w:r w:rsidR="00C972D7" w:rsidRPr="00C972D7">
              <w:rPr>
                <w:b/>
              </w:rPr>
              <w:t xml:space="preserve">TARGET </w:t>
            </w:r>
            <w:r w:rsidR="00FA2135">
              <w:rPr>
                <w:b/>
              </w:rPr>
              <w:t>AUDIENCE</w:t>
            </w:r>
            <w:r w:rsidR="002F084A">
              <w:rPr>
                <w:b/>
              </w:rPr>
              <w:t xml:space="preserve"> (Please select one)</w:t>
            </w:r>
            <w:r w:rsidR="00C972D7" w:rsidRPr="00C972D7">
              <w:t>:</w:t>
            </w:r>
          </w:p>
        </w:tc>
        <w:tc>
          <w:tcPr>
            <w:tcW w:w="4774" w:type="dxa"/>
            <w:gridSpan w:val="2"/>
            <w:shd w:val="clear" w:color="auto" w:fill="92CDDC" w:themeFill="accent5" w:themeFillTint="99"/>
          </w:tcPr>
          <w:p w14:paraId="76B8DC27" w14:textId="4D2B9264" w:rsidR="00F41085" w:rsidRPr="00DD5609" w:rsidRDefault="002F084A" w:rsidP="00D64CF4">
            <w:r>
              <w:rPr>
                <w:b/>
              </w:rPr>
              <w:t>SECONDARY TARGET AUDIENCE (Please select one if applicable):</w:t>
            </w:r>
          </w:p>
        </w:tc>
      </w:tr>
      <w:tr w:rsidR="002F084A" w:rsidRPr="00DD5609" w14:paraId="76B8DC2E" w14:textId="77777777" w:rsidTr="002F084A">
        <w:trPr>
          <w:trHeight w:val="270"/>
        </w:trPr>
        <w:tc>
          <w:tcPr>
            <w:tcW w:w="3823" w:type="dxa"/>
            <w:vMerge w:val="restart"/>
          </w:tcPr>
          <w:p w14:paraId="5135BA61" w14:textId="4CF98B88" w:rsidR="002F084A" w:rsidRPr="00C8349D" w:rsidRDefault="002F084A" w:rsidP="00944D35">
            <w:r w:rsidRPr="00C8349D">
              <w:t>People on low incomes</w:t>
            </w:r>
          </w:p>
          <w:p w14:paraId="76B8DC29" w14:textId="063F9B4E" w:rsidR="002F084A" w:rsidRPr="00C8349D" w:rsidRDefault="002F084A" w:rsidP="00944D35"/>
        </w:tc>
        <w:tc>
          <w:tcPr>
            <w:tcW w:w="951" w:type="dxa"/>
            <w:vMerge w:val="restart"/>
          </w:tcPr>
          <w:p w14:paraId="76B8DC2A" w14:textId="77777777" w:rsidR="002F084A" w:rsidRPr="00C8349D" w:rsidRDefault="002F084A" w:rsidP="00F41085"/>
        </w:tc>
        <w:tc>
          <w:tcPr>
            <w:tcW w:w="3868" w:type="dxa"/>
          </w:tcPr>
          <w:p w14:paraId="76B8DC2C" w14:textId="37C99F85" w:rsidR="002F084A" w:rsidRPr="00C8349D" w:rsidRDefault="002F084A" w:rsidP="00944D35">
            <w:r w:rsidRPr="00C8349D">
              <w:t>People with a disability</w:t>
            </w:r>
          </w:p>
        </w:tc>
        <w:tc>
          <w:tcPr>
            <w:tcW w:w="906" w:type="dxa"/>
          </w:tcPr>
          <w:p w14:paraId="76B8DC2D" w14:textId="77777777" w:rsidR="002F084A" w:rsidRPr="00DD5609" w:rsidRDefault="002F084A" w:rsidP="00F41085"/>
        </w:tc>
      </w:tr>
      <w:tr w:rsidR="002F084A" w:rsidRPr="00DD5609" w14:paraId="5A23142B" w14:textId="77777777" w:rsidTr="002F084A">
        <w:trPr>
          <w:trHeight w:val="270"/>
        </w:trPr>
        <w:tc>
          <w:tcPr>
            <w:tcW w:w="3823" w:type="dxa"/>
            <w:vMerge/>
          </w:tcPr>
          <w:p w14:paraId="782CB01F" w14:textId="77777777" w:rsidR="002F084A" w:rsidRPr="00C8349D" w:rsidRDefault="002F084A" w:rsidP="00944D35"/>
        </w:tc>
        <w:tc>
          <w:tcPr>
            <w:tcW w:w="951" w:type="dxa"/>
            <w:vMerge/>
          </w:tcPr>
          <w:p w14:paraId="656D99A8" w14:textId="77777777" w:rsidR="002F084A" w:rsidRPr="00C8349D" w:rsidRDefault="002F084A" w:rsidP="00F41085"/>
        </w:tc>
        <w:tc>
          <w:tcPr>
            <w:tcW w:w="3868" w:type="dxa"/>
          </w:tcPr>
          <w:p w14:paraId="38ACC0BC" w14:textId="47EBAFF2" w:rsidR="002F084A" w:rsidRPr="00C8349D" w:rsidRDefault="002F084A" w:rsidP="00944D35">
            <w:r w:rsidRPr="00C8349D">
              <w:t>People on low incomes</w:t>
            </w:r>
          </w:p>
        </w:tc>
        <w:tc>
          <w:tcPr>
            <w:tcW w:w="906" w:type="dxa"/>
          </w:tcPr>
          <w:p w14:paraId="566ACC0E" w14:textId="77777777" w:rsidR="002F084A" w:rsidRPr="00DD5609" w:rsidRDefault="002F084A" w:rsidP="00F41085"/>
        </w:tc>
      </w:tr>
      <w:tr w:rsidR="002F084A" w:rsidRPr="00DD5609" w14:paraId="76B8DC33" w14:textId="77777777" w:rsidTr="002F084A">
        <w:trPr>
          <w:trHeight w:val="270"/>
        </w:trPr>
        <w:tc>
          <w:tcPr>
            <w:tcW w:w="3823" w:type="dxa"/>
          </w:tcPr>
          <w:p w14:paraId="76B8DC2F" w14:textId="2C4E3434" w:rsidR="002F084A" w:rsidRPr="00C8349D" w:rsidRDefault="002F084A" w:rsidP="00944D35">
            <w:r w:rsidRPr="00C8349D">
              <w:t xml:space="preserve">People with </w:t>
            </w:r>
            <w:r w:rsidR="00585CB7">
              <w:t>disabilities</w:t>
            </w:r>
          </w:p>
        </w:tc>
        <w:tc>
          <w:tcPr>
            <w:tcW w:w="951" w:type="dxa"/>
          </w:tcPr>
          <w:p w14:paraId="76B8DC30" w14:textId="77777777" w:rsidR="002F084A" w:rsidRPr="00C8349D" w:rsidRDefault="002F084A" w:rsidP="00F41085"/>
        </w:tc>
        <w:tc>
          <w:tcPr>
            <w:tcW w:w="3868" w:type="dxa"/>
          </w:tcPr>
          <w:p w14:paraId="76B8DC31" w14:textId="303CE39B" w:rsidR="002F084A" w:rsidRPr="0025000A" w:rsidRDefault="0025000A" w:rsidP="002F084A">
            <w:pPr>
              <w:rPr>
                <w:sz w:val="24"/>
                <w:szCs w:val="24"/>
              </w:rPr>
            </w:pPr>
            <w:r w:rsidRPr="0025000A">
              <w:rPr>
                <w:sz w:val="24"/>
                <w:szCs w:val="24"/>
              </w:rPr>
              <w:t>Ethnically diverse Communities</w:t>
            </w:r>
          </w:p>
        </w:tc>
        <w:tc>
          <w:tcPr>
            <w:tcW w:w="906" w:type="dxa"/>
          </w:tcPr>
          <w:p w14:paraId="76B8DC32" w14:textId="77777777" w:rsidR="002F084A" w:rsidRPr="00DD5609" w:rsidRDefault="002F084A" w:rsidP="00F41085"/>
        </w:tc>
      </w:tr>
      <w:tr w:rsidR="002F084A" w:rsidRPr="00DD5609" w14:paraId="76B8DC38" w14:textId="77777777" w:rsidTr="002F084A">
        <w:trPr>
          <w:trHeight w:val="270"/>
        </w:trPr>
        <w:tc>
          <w:tcPr>
            <w:tcW w:w="3823" w:type="dxa"/>
            <w:vMerge w:val="restart"/>
          </w:tcPr>
          <w:p w14:paraId="76B8DC34" w14:textId="210D5F9E" w:rsidR="002F084A" w:rsidRPr="0025000A" w:rsidRDefault="0025000A" w:rsidP="00944D35">
            <w:pPr>
              <w:rPr>
                <w:sz w:val="24"/>
                <w:szCs w:val="24"/>
              </w:rPr>
            </w:pPr>
            <w:r w:rsidRPr="0025000A">
              <w:rPr>
                <w:sz w:val="24"/>
                <w:szCs w:val="24"/>
              </w:rPr>
              <w:t>Ethnically diverse Communities</w:t>
            </w:r>
          </w:p>
        </w:tc>
        <w:tc>
          <w:tcPr>
            <w:tcW w:w="951" w:type="dxa"/>
            <w:vMerge w:val="restart"/>
          </w:tcPr>
          <w:p w14:paraId="76B8DC35" w14:textId="77777777" w:rsidR="002F084A" w:rsidRPr="00C8349D" w:rsidRDefault="002F084A" w:rsidP="00F41085"/>
        </w:tc>
        <w:tc>
          <w:tcPr>
            <w:tcW w:w="3868" w:type="dxa"/>
          </w:tcPr>
          <w:p w14:paraId="76B8DC36" w14:textId="1EB64D49" w:rsidR="002F084A" w:rsidRPr="00C8349D" w:rsidRDefault="002F084A" w:rsidP="00944D35">
            <w:r w:rsidRPr="00C8349D">
              <w:t>People with long-term health condition</w:t>
            </w:r>
          </w:p>
        </w:tc>
        <w:tc>
          <w:tcPr>
            <w:tcW w:w="906" w:type="dxa"/>
          </w:tcPr>
          <w:p w14:paraId="76B8DC37" w14:textId="77777777" w:rsidR="002F084A" w:rsidRDefault="002F084A" w:rsidP="00F41085"/>
        </w:tc>
      </w:tr>
      <w:tr w:rsidR="002F084A" w:rsidRPr="00DD5609" w14:paraId="36BE0D13" w14:textId="77777777" w:rsidTr="002F084A">
        <w:trPr>
          <w:trHeight w:val="270"/>
        </w:trPr>
        <w:tc>
          <w:tcPr>
            <w:tcW w:w="3823" w:type="dxa"/>
            <w:vMerge/>
          </w:tcPr>
          <w:p w14:paraId="18BB1A39" w14:textId="77777777" w:rsidR="002F084A" w:rsidRPr="00C8349D" w:rsidRDefault="002F084A" w:rsidP="00944D35"/>
        </w:tc>
        <w:tc>
          <w:tcPr>
            <w:tcW w:w="951" w:type="dxa"/>
            <w:vMerge/>
          </w:tcPr>
          <w:p w14:paraId="5CE9BF2B" w14:textId="77777777" w:rsidR="002F084A" w:rsidRPr="00C8349D" w:rsidRDefault="002F084A" w:rsidP="00F41085"/>
        </w:tc>
        <w:tc>
          <w:tcPr>
            <w:tcW w:w="3868" w:type="dxa"/>
          </w:tcPr>
          <w:p w14:paraId="0E57B2E2" w14:textId="025350ED" w:rsidR="002F084A" w:rsidRPr="00C8349D" w:rsidRDefault="002F084A" w:rsidP="00944D35">
            <w:r w:rsidRPr="00C8349D">
              <w:t>Women and Girls</w:t>
            </w:r>
          </w:p>
        </w:tc>
        <w:tc>
          <w:tcPr>
            <w:tcW w:w="906" w:type="dxa"/>
          </w:tcPr>
          <w:p w14:paraId="55764EE8" w14:textId="77777777" w:rsidR="002F084A" w:rsidRDefault="002F084A" w:rsidP="00F41085"/>
        </w:tc>
      </w:tr>
      <w:tr w:rsidR="002F084A" w:rsidRPr="00DD5609" w14:paraId="76B8DC3D" w14:textId="77777777" w:rsidTr="002F084A">
        <w:trPr>
          <w:trHeight w:val="270"/>
        </w:trPr>
        <w:tc>
          <w:tcPr>
            <w:tcW w:w="3823" w:type="dxa"/>
            <w:vMerge w:val="restart"/>
          </w:tcPr>
          <w:p w14:paraId="76B8DC39" w14:textId="6E39C465" w:rsidR="002F084A" w:rsidRPr="00C8349D" w:rsidRDefault="002F084A" w:rsidP="00944D35">
            <w:r w:rsidRPr="00C8349D">
              <w:t>People with a long-term health condition</w:t>
            </w:r>
          </w:p>
        </w:tc>
        <w:tc>
          <w:tcPr>
            <w:tcW w:w="951" w:type="dxa"/>
            <w:vMerge w:val="restart"/>
          </w:tcPr>
          <w:p w14:paraId="76B8DC3A" w14:textId="77777777" w:rsidR="002F084A" w:rsidRPr="00C8349D" w:rsidRDefault="002F084A" w:rsidP="00F41085"/>
        </w:tc>
        <w:tc>
          <w:tcPr>
            <w:tcW w:w="3868" w:type="dxa"/>
          </w:tcPr>
          <w:p w14:paraId="76B8DC3B" w14:textId="3033979B" w:rsidR="002F084A" w:rsidRPr="00C8349D" w:rsidRDefault="002F084A" w:rsidP="00944D35">
            <w:r w:rsidRPr="00C8349D">
              <w:t>Children and Young People</w:t>
            </w:r>
          </w:p>
        </w:tc>
        <w:tc>
          <w:tcPr>
            <w:tcW w:w="906" w:type="dxa"/>
          </w:tcPr>
          <w:p w14:paraId="76B8DC3C" w14:textId="77777777" w:rsidR="002F084A" w:rsidRPr="00DD5609" w:rsidRDefault="002F084A" w:rsidP="00F41085"/>
        </w:tc>
      </w:tr>
      <w:tr w:rsidR="002F084A" w:rsidRPr="00DD5609" w14:paraId="56B28938" w14:textId="77777777" w:rsidTr="002F084A">
        <w:trPr>
          <w:trHeight w:val="270"/>
        </w:trPr>
        <w:tc>
          <w:tcPr>
            <w:tcW w:w="3823" w:type="dxa"/>
            <w:vMerge/>
          </w:tcPr>
          <w:p w14:paraId="5C7182B7" w14:textId="77777777" w:rsidR="002F084A" w:rsidRPr="00C8349D" w:rsidRDefault="002F084A" w:rsidP="00944D35"/>
        </w:tc>
        <w:tc>
          <w:tcPr>
            <w:tcW w:w="951" w:type="dxa"/>
            <w:vMerge/>
          </w:tcPr>
          <w:p w14:paraId="09B09680" w14:textId="77777777" w:rsidR="002F084A" w:rsidRPr="00C8349D" w:rsidRDefault="002F084A" w:rsidP="00F41085"/>
        </w:tc>
        <w:tc>
          <w:tcPr>
            <w:tcW w:w="3868" w:type="dxa"/>
          </w:tcPr>
          <w:p w14:paraId="568A752E" w14:textId="3E500C17" w:rsidR="002F084A" w:rsidRPr="00C8349D" w:rsidRDefault="002F084A" w:rsidP="00944D35">
            <w:r w:rsidRPr="00C8349D">
              <w:t>Older People</w:t>
            </w:r>
          </w:p>
        </w:tc>
        <w:tc>
          <w:tcPr>
            <w:tcW w:w="906" w:type="dxa"/>
          </w:tcPr>
          <w:p w14:paraId="18BE46E5" w14:textId="77777777" w:rsidR="002F084A" w:rsidRPr="00DD5609" w:rsidRDefault="002F084A" w:rsidP="00F41085"/>
        </w:tc>
      </w:tr>
    </w:tbl>
    <w:p w14:paraId="76B8DC3E" w14:textId="77777777" w:rsidR="00B86C55" w:rsidRDefault="00B86C55"/>
    <w:tbl>
      <w:tblPr>
        <w:tblStyle w:val="TableGrid"/>
        <w:tblW w:w="0" w:type="auto"/>
        <w:tblLook w:val="04A0" w:firstRow="1" w:lastRow="0" w:firstColumn="1" w:lastColumn="0" w:noHBand="0" w:noVBand="1"/>
      </w:tblPr>
      <w:tblGrid>
        <w:gridCol w:w="8472"/>
        <w:gridCol w:w="1076"/>
      </w:tblGrid>
      <w:tr w:rsidR="00D665F1" w:rsidRPr="00DD5609" w14:paraId="722F23DE" w14:textId="77777777" w:rsidTr="00815F81">
        <w:trPr>
          <w:trHeight w:val="340"/>
        </w:trPr>
        <w:tc>
          <w:tcPr>
            <w:tcW w:w="9548" w:type="dxa"/>
            <w:gridSpan w:val="2"/>
            <w:shd w:val="clear" w:color="auto" w:fill="92CDDC" w:themeFill="accent5" w:themeFillTint="99"/>
          </w:tcPr>
          <w:p w14:paraId="2DCED0DB" w14:textId="5AA46C04" w:rsidR="00D665F1" w:rsidRPr="00DD5609" w:rsidRDefault="00D665F1" w:rsidP="00E211CA">
            <w:r w:rsidRPr="00C972D7">
              <w:rPr>
                <w:b/>
              </w:rPr>
              <w:t>WHAT IS THE FUND</w:t>
            </w:r>
            <w:r>
              <w:rPr>
                <w:b/>
              </w:rPr>
              <w:t>IN</w:t>
            </w:r>
            <w:r w:rsidRPr="00D64CF4">
              <w:rPr>
                <w:b/>
              </w:rPr>
              <w:t>G</w:t>
            </w:r>
            <w:r w:rsidRPr="00C972D7">
              <w:rPr>
                <w:b/>
              </w:rPr>
              <w:t xml:space="preserve"> </w:t>
            </w:r>
            <w:proofErr w:type="gramStart"/>
            <w:r w:rsidRPr="00C972D7">
              <w:rPr>
                <w:b/>
              </w:rPr>
              <w:t>FOR</w:t>
            </w:r>
            <w:r>
              <w:t xml:space="preserve">  (</w:t>
            </w:r>
            <w:proofErr w:type="gramEnd"/>
            <w:r>
              <w:t>tick all that apply):</w:t>
            </w:r>
          </w:p>
        </w:tc>
      </w:tr>
      <w:tr w:rsidR="00A450FF" w:rsidRPr="00DD5609" w14:paraId="5F3D04B5" w14:textId="77777777" w:rsidTr="00A450FF">
        <w:trPr>
          <w:trHeight w:val="20"/>
        </w:trPr>
        <w:tc>
          <w:tcPr>
            <w:tcW w:w="8472" w:type="dxa"/>
          </w:tcPr>
          <w:p w14:paraId="04D9CC1B" w14:textId="77777777" w:rsidR="00A450FF" w:rsidRDefault="00A450FF" w:rsidP="00E211CA">
            <w:r>
              <w:t xml:space="preserve">Hardship </w:t>
            </w:r>
            <w:r w:rsidRPr="00D64CF4">
              <w:t>Funding</w:t>
            </w:r>
            <w:r>
              <w:t xml:space="preserve"> Support</w:t>
            </w:r>
            <w:r w:rsidRPr="00C972D7">
              <w:t>:</w:t>
            </w:r>
            <w:r>
              <w:t xml:space="preserve"> (to cover Running costs, loss of income etc): </w:t>
            </w:r>
          </w:p>
          <w:p w14:paraId="6841AD1B" w14:textId="20194787" w:rsidR="00A450FF" w:rsidRDefault="00A450FF" w:rsidP="00E211CA"/>
        </w:tc>
        <w:tc>
          <w:tcPr>
            <w:tcW w:w="1076" w:type="dxa"/>
          </w:tcPr>
          <w:p w14:paraId="3A9AC9D0" w14:textId="77777777" w:rsidR="00A450FF" w:rsidRPr="00DD5609" w:rsidRDefault="00A450FF" w:rsidP="00E211CA"/>
        </w:tc>
      </w:tr>
      <w:tr w:rsidR="00A450FF" w:rsidRPr="00DD5609" w14:paraId="0BE85FEB" w14:textId="77777777" w:rsidTr="00A450FF">
        <w:trPr>
          <w:trHeight w:val="20"/>
        </w:trPr>
        <w:tc>
          <w:tcPr>
            <w:tcW w:w="8472" w:type="dxa"/>
          </w:tcPr>
          <w:p w14:paraId="2F6FFE92" w14:textId="6217DF03" w:rsidR="00A450FF" w:rsidRDefault="00585CB7" w:rsidP="00E211CA">
            <w:r>
              <w:t>To p</w:t>
            </w:r>
            <w:r w:rsidR="00A450FF" w:rsidRPr="00D64CF4">
              <w:t xml:space="preserve">rovide opportunities for our priority audiences to be active </w:t>
            </w:r>
            <w:proofErr w:type="gramStart"/>
            <w:r w:rsidR="00A450FF" w:rsidRPr="00D64CF4">
              <w:t>at this time</w:t>
            </w:r>
            <w:proofErr w:type="gramEnd"/>
            <w:r w:rsidR="00A450FF" w:rsidRPr="00D64CF4">
              <w:t xml:space="preserve"> by adapting offers or providing new offers</w:t>
            </w:r>
            <w:r w:rsidR="00A450FF">
              <w:t>:</w:t>
            </w:r>
          </w:p>
        </w:tc>
        <w:tc>
          <w:tcPr>
            <w:tcW w:w="1076" w:type="dxa"/>
          </w:tcPr>
          <w:p w14:paraId="7685F3D6" w14:textId="77777777" w:rsidR="00A450FF" w:rsidRDefault="00A450FF" w:rsidP="00E211CA"/>
        </w:tc>
      </w:tr>
    </w:tbl>
    <w:p w14:paraId="76B8DC3F" w14:textId="77777777" w:rsidR="00D64CF4" w:rsidRDefault="00D64CF4"/>
    <w:tbl>
      <w:tblPr>
        <w:tblStyle w:val="TableGrid"/>
        <w:tblW w:w="0" w:type="auto"/>
        <w:tblLook w:val="04A0" w:firstRow="1" w:lastRow="0" w:firstColumn="1" w:lastColumn="0" w:noHBand="0" w:noVBand="1"/>
      </w:tblPr>
      <w:tblGrid>
        <w:gridCol w:w="4786"/>
        <w:gridCol w:w="1134"/>
        <w:gridCol w:w="2501"/>
        <w:gridCol w:w="1127"/>
      </w:tblGrid>
      <w:tr w:rsidR="00B86C55" w:rsidRPr="00B86C55" w14:paraId="76B8DC44" w14:textId="77777777" w:rsidTr="00B86C55">
        <w:trPr>
          <w:trHeight w:val="340"/>
        </w:trPr>
        <w:tc>
          <w:tcPr>
            <w:tcW w:w="9548" w:type="dxa"/>
            <w:gridSpan w:val="4"/>
            <w:shd w:val="clear" w:color="auto" w:fill="92CDDC" w:themeFill="accent5" w:themeFillTint="99"/>
          </w:tcPr>
          <w:p w14:paraId="76B8DC43" w14:textId="77777777" w:rsidR="00B86C55" w:rsidRPr="002404AD" w:rsidRDefault="00F41085" w:rsidP="002404AD">
            <w:r>
              <w:rPr>
                <w:b/>
              </w:rPr>
              <w:t>FUNDING:</w:t>
            </w:r>
            <w:r w:rsidR="002404AD">
              <w:rPr>
                <w:b/>
              </w:rPr>
              <w:t xml:space="preserve"> </w:t>
            </w:r>
          </w:p>
        </w:tc>
      </w:tr>
      <w:tr w:rsidR="002404AD" w:rsidRPr="00DD5609" w14:paraId="76B8DC46" w14:textId="77777777" w:rsidTr="003C76E3">
        <w:trPr>
          <w:trHeight w:val="340"/>
        </w:trPr>
        <w:tc>
          <w:tcPr>
            <w:tcW w:w="9548" w:type="dxa"/>
            <w:gridSpan w:val="4"/>
          </w:tcPr>
          <w:p w14:paraId="76B8DC45" w14:textId="327B68C7" w:rsidR="002404AD" w:rsidRPr="00DD5609" w:rsidRDefault="002404AD" w:rsidP="003869EB">
            <w:r w:rsidRPr="002404AD">
              <w:t>Please check</w:t>
            </w:r>
            <w:r w:rsidR="009C73B0">
              <w:t xml:space="preserve"> </w:t>
            </w:r>
            <w:r w:rsidR="003869EB">
              <w:t xml:space="preserve">the </w:t>
            </w:r>
            <w:r w:rsidRPr="002404AD">
              <w:t xml:space="preserve">guidance </w:t>
            </w:r>
            <w:r w:rsidR="003869EB">
              <w:t>on page 2</w:t>
            </w:r>
            <w:r w:rsidR="00585CB7">
              <w:t>-3</w:t>
            </w:r>
            <w:r w:rsidR="003869EB">
              <w:t xml:space="preserve"> </w:t>
            </w:r>
            <w:r w:rsidRPr="002404AD">
              <w:t>to ensure you are eligible to receive lottery funding</w:t>
            </w:r>
          </w:p>
        </w:tc>
      </w:tr>
      <w:tr w:rsidR="00793D2F" w:rsidRPr="00DD5609" w14:paraId="76B8DC4C" w14:textId="77777777" w:rsidTr="00EE2888">
        <w:trPr>
          <w:trHeight w:val="340"/>
        </w:trPr>
        <w:tc>
          <w:tcPr>
            <w:tcW w:w="4786" w:type="dxa"/>
            <w:shd w:val="clear" w:color="auto" w:fill="92CDDC" w:themeFill="accent5" w:themeFillTint="99"/>
          </w:tcPr>
          <w:p w14:paraId="76B8DC47" w14:textId="77777777" w:rsidR="00793D2F" w:rsidRPr="00944D35" w:rsidRDefault="00793D2F" w:rsidP="00793D2F">
            <w:pPr>
              <w:rPr>
                <w:b/>
              </w:rPr>
            </w:pPr>
            <w:r w:rsidRPr="00944D35">
              <w:rPr>
                <w:b/>
              </w:rPr>
              <w:t>D</w:t>
            </w:r>
            <w:r w:rsidR="00944D35" w:rsidRPr="00944D35">
              <w:rPr>
                <w:b/>
              </w:rPr>
              <w:t xml:space="preserve">etail how you will spend the </w:t>
            </w:r>
            <w:proofErr w:type="gramStart"/>
            <w:r w:rsidR="00944D35" w:rsidRPr="00944D35">
              <w:rPr>
                <w:b/>
              </w:rPr>
              <w:t>funding</w:t>
            </w:r>
            <w:r w:rsidRPr="00944D35">
              <w:rPr>
                <w:b/>
              </w:rPr>
              <w:t xml:space="preserve"> :</w:t>
            </w:r>
            <w:proofErr w:type="gramEnd"/>
          </w:p>
          <w:p w14:paraId="76B8DC48" w14:textId="2108FA52" w:rsidR="00793D2F" w:rsidRDefault="00793D2F" w:rsidP="00EE2888">
            <w:r>
              <w:t>(</w:t>
            </w:r>
            <w:r w:rsidR="004824CC">
              <w:t>You must</w:t>
            </w:r>
            <w:r>
              <w:t xml:space="preserve"> state what this is and how this was calculated </w:t>
            </w:r>
            <w:proofErr w:type="gramStart"/>
            <w:r>
              <w:t>e.g.</w:t>
            </w:r>
            <w:proofErr w:type="gramEnd"/>
            <w:r>
              <w:t xml:space="preserve"> </w:t>
            </w:r>
            <w:r w:rsidR="00813589">
              <w:t xml:space="preserve">‘Yoga Instructor, </w:t>
            </w:r>
            <w:r>
              <w:t xml:space="preserve">12 weeks x </w:t>
            </w:r>
            <w:r w:rsidR="00813589">
              <w:t>2 hours per week x £x per hour’</w:t>
            </w:r>
            <w:r>
              <w:t>)</w:t>
            </w:r>
          </w:p>
        </w:tc>
        <w:tc>
          <w:tcPr>
            <w:tcW w:w="1134" w:type="dxa"/>
            <w:shd w:val="clear" w:color="auto" w:fill="92CDDC" w:themeFill="accent5" w:themeFillTint="99"/>
          </w:tcPr>
          <w:p w14:paraId="76B8DC49" w14:textId="77777777" w:rsidR="00793D2F" w:rsidRPr="00944D35" w:rsidRDefault="00944D35" w:rsidP="00944D35">
            <w:pPr>
              <w:rPr>
                <w:b/>
              </w:rPr>
            </w:pPr>
            <w:r w:rsidRPr="00944D35">
              <w:rPr>
                <w:b/>
              </w:rPr>
              <w:t>Amount</w:t>
            </w:r>
            <w:r w:rsidR="00793D2F" w:rsidRPr="00944D35">
              <w:rPr>
                <w:b/>
              </w:rPr>
              <w:t xml:space="preserve">: </w:t>
            </w:r>
          </w:p>
        </w:tc>
        <w:tc>
          <w:tcPr>
            <w:tcW w:w="2501" w:type="dxa"/>
            <w:shd w:val="clear" w:color="auto" w:fill="92CDDC" w:themeFill="accent5" w:themeFillTint="99"/>
          </w:tcPr>
          <w:p w14:paraId="76B8DC4A" w14:textId="76D49FBE" w:rsidR="00793D2F" w:rsidRPr="00944D35" w:rsidRDefault="00944D35" w:rsidP="00944D35">
            <w:pPr>
              <w:rPr>
                <w:b/>
              </w:rPr>
            </w:pPr>
            <w:r>
              <w:rPr>
                <w:b/>
              </w:rPr>
              <w:t>State</w:t>
            </w:r>
            <w:r w:rsidRPr="00944D35">
              <w:rPr>
                <w:b/>
              </w:rPr>
              <w:t xml:space="preserve"> </w:t>
            </w:r>
            <w:r w:rsidR="004824CC">
              <w:rPr>
                <w:b/>
              </w:rPr>
              <w:t xml:space="preserve">any </w:t>
            </w:r>
            <w:r w:rsidRPr="00944D35">
              <w:rPr>
                <w:b/>
              </w:rPr>
              <w:t>other grant funding you have received</w:t>
            </w:r>
            <w:r w:rsidR="00D91C22">
              <w:rPr>
                <w:b/>
              </w:rPr>
              <w:t xml:space="preserve"> / are due to receive during 2020</w:t>
            </w:r>
            <w:r w:rsidR="00585CB7">
              <w:rPr>
                <w:b/>
              </w:rPr>
              <w:t xml:space="preserve"> or 2021</w:t>
            </w:r>
            <w:r w:rsidR="00EE2888" w:rsidRPr="00944D35">
              <w:rPr>
                <w:b/>
              </w:rPr>
              <w:t xml:space="preserve">: </w:t>
            </w:r>
          </w:p>
        </w:tc>
        <w:tc>
          <w:tcPr>
            <w:tcW w:w="1127" w:type="dxa"/>
            <w:shd w:val="clear" w:color="auto" w:fill="92CDDC" w:themeFill="accent5" w:themeFillTint="99"/>
          </w:tcPr>
          <w:p w14:paraId="76B8DC4B" w14:textId="77777777" w:rsidR="00793D2F" w:rsidRPr="00944D35" w:rsidRDefault="00793D2F" w:rsidP="00944D35">
            <w:pPr>
              <w:rPr>
                <w:b/>
              </w:rPr>
            </w:pPr>
            <w:r w:rsidRPr="00944D35">
              <w:rPr>
                <w:b/>
              </w:rPr>
              <w:t>A</w:t>
            </w:r>
            <w:r w:rsidR="00944D35" w:rsidRPr="00944D35">
              <w:rPr>
                <w:b/>
              </w:rPr>
              <w:t>mount</w:t>
            </w:r>
            <w:r w:rsidRPr="00944D35">
              <w:rPr>
                <w:b/>
              </w:rPr>
              <w:t>:</w:t>
            </w:r>
          </w:p>
        </w:tc>
      </w:tr>
      <w:tr w:rsidR="00793D2F" w:rsidRPr="00DD5609" w14:paraId="76B8DC52" w14:textId="77777777" w:rsidTr="00EE2888">
        <w:trPr>
          <w:trHeight w:val="340"/>
        </w:trPr>
        <w:tc>
          <w:tcPr>
            <w:tcW w:w="4786" w:type="dxa"/>
          </w:tcPr>
          <w:p w14:paraId="76B8DC4D" w14:textId="77777777" w:rsidR="00793D2F" w:rsidRDefault="00793D2F" w:rsidP="00B86C55"/>
          <w:p w14:paraId="76B8DC4E" w14:textId="77777777" w:rsidR="00793D2F" w:rsidRDefault="00793D2F" w:rsidP="00B86C55"/>
        </w:tc>
        <w:tc>
          <w:tcPr>
            <w:tcW w:w="1134" w:type="dxa"/>
          </w:tcPr>
          <w:p w14:paraId="76B8DC4F" w14:textId="77777777" w:rsidR="00793D2F" w:rsidRDefault="00793D2F" w:rsidP="00B86C55">
            <w:r>
              <w:t>£</w:t>
            </w:r>
          </w:p>
        </w:tc>
        <w:tc>
          <w:tcPr>
            <w:tcW w:w="2501" w:type="dxa"/>
          </w:tcPr>
          <w:p w14:paraId="76B8DC50" w14:textId="77777777" w:rsidR="00793D2F" w:rsidRDefault="00793D2F" w:rsidP="00B86C55"/>
        </w:tc>
        <w:tc>
          <w:tcPr>
            <w:tcW w:w="1127" w:type="dxa"/>
          </w:tcPr>
          <w:p w14:paraId="76B8DC51" w14:textId="77777777" w:rsidR="00793D2F" w:rsidRPr="00DD5609" w:rsidRDefault="00EE2888" w:rsidP="00B86C55">
            <w:r>
              <w:t>£</w:t>
            </w:r>
          </w:p>
        </w:tc>
      </w:tr>
      <w:tr w:rsidR="00793D2F" w:rsidRPr="00DD5609" w14:paraId="76B8DC58" w14:textId="77777777" w:rsidTr="00EE2888">
        <w:trPr>
          <w:trHeight w:val="340"/>
        </w:trPr>
        <w:tc>
          <w:tcPr>
            <w:tcW w:w="4786" w:type="dxa"/>
          </w:tcPr>
          <w:p w14:paraId="76B8DC53" w14:textId="77777777" w:rsidR="00793D2F" w:rsidRDefault="00793D2F" w:rsidP="00B86C55"/>
          <w:p w14:paraId="76B8DC54" w14:textId="77777777" w:rsidR="00793D2F" w:rsidRDefault="00793D2F" w:rsidP="00B86C55"/>
        </w:tc>
        <w:tc>
          <w:tcPr>
            <w:tcW w:w="1134" w:type="dxa"/>
          </w:tcPr>
          <w:p w14:paraId="76B8DC55" w14:textId="77777777" w:rsidR="00793D2F" w:rsidRDefault="00793D2F" w:rsidP="00B86C55">
            <w:r w:rsidRPr="00793D2F">
              <w:t>£</w:t>
            </w:r>
          </w:p>
        </w:tc>
        <w:tc>
          <w:tcPr>
            <w:tcW w:w="2501" w:type="dxa"/>
          </w:tcPr>
          <w:p w14:paraId="76B8DC56" w14:textId="77777777" w:rsidR="00793D2F" w:rsidRDefault="00793D2F" w:rsidP="00B86C55"/>
        </w:tc>
        <w:tc>
          <w:tcPr>
            <w:tcW w:w="1127" w:type="dxa"/>
          </w:tcPr>
          <w:p w14:paraId="76B8DC57" w14:textId="77777777" w:rsidR="00793D2F" w:rsidRPr="00DD5609" w:rsidRDefault="00EE2888" w:rsidP="00B86C55">
            <w:r>
              <w:t>£</w:t>
            </w:r>
          </w:p>
        </w:tc>
      </w:tr>
      <w:tr w:rsidR="00793D2F" w:rsidRPr="00DD5609" w14:paraId="76B8DC5E" w14:textId="77777777" w:rsidTr="00EE2888">
        <w:trPr>
          <w:trHeight w:val="340"/>
        </w:trPr>
        <w:tc>
          <w:tcPr>
            <w:tcW w:w="4786" w:type="dxa"/>
          </w:tcPr>
          <w:p w14:paraId="76B8DC59" w14:textId="77777777" w:rsidR="00793D2F" w:rsidRDefault="00793D2F" w:rsidP="00B86C55"/>
          <w:p w14:paraId="76B8DC5A" w14:textId="77777777" w:rsidR="00793D2F" w:rsidRDefault="00793D2F" w:rsidP="00B86C55"/>
        </w:tc>
        <w:tc>
          <w:tcPr>
            <w:tcW w:w="1134" w:type="dxa"/>
          </w:tcPr>
          <w:p w14:paraId="76B8DC5B" w14:textId="77777777" w:rsidR="00793D2F" w:rsidRDefault="00793D2F" w:rsidP="00B86C55">
            <w:r w:rsidRPr="00793D2F">
              <w:t>£</w:t>
            </w:r>
          </w:p>
        </w:tc>
        <w:tc>
          <w:tcPr>
            <w:tcW w:w="2501" w:type="dxa"/>
          </w:tcPr>
          <w:p w14:paraId="76B8DC5C" w14:textId="77777777" w:rsidR="00793D2F" w:rsidRDefault="00793D2F" w:rsidP="00B86C55"/>
        </w:tc>
        <w:tc>
          <w:tcPr>
            <w:tcW w:w="1127" w:type="dxa"/>
          </w:tcPr>
          <w:p w14:paraId="76B8DC5D" w14:textId="77777777" w:rsidR="00793D2F" w:rsidRPr="00DD5609" w:rsidRDefault="00EE2888" w:rsidP="00B86C55">
            <w:r>
              <w:t>£</w:t>
            </w:r>
          </w:p>
        </w:tc>
      </w:tr>
      <w:tr w:rsidR="00793D2F" w:rsidRPr="00DD5609" w14:paraId="76B8DC64" w14:textId="77777777" w:rsidTr="00EE2888">
        <w:trPr>
          <w:trHeight w:val="340"/>
        </w:trPr>
        <w:tc>
          <w:tcPr>
            <w:tcW w:w="4786" w:type="dxa"/>
          </w:tcPr>
          <w:p w14:paraId="76B8DC5F" w14:textId="77777777" w:rsidR="00793D2F" w:rsidRDefault="00793D2F" w:rsidP="00B86C55"/>
          <w:p w14:paraId="76B8DC60" w14:textId="77777777" w:rsidR="00793D2F" w:rsidRDefault="00793D2F" w:rsidP="00B86C55"/>
        </w:tc>
        <w:tc>
          <w:tcPr>
            <w:tcW w:w="1134" w:type="dxa"/>
          </w:tcPr>
          <w:p w14:paraId="76B8DC61" w14:textId="77777777" w:rsidR="00793D2F" w:rsidRDefault="00793D2F" w:rsidP="00B86C55">
            <w:r w:rsidRPr="00793D2F">
              <w:t>£</w:t>
            </w:r>
          </w:p>
        </w:tc>
        <w:tc>
          <w:tcPr>
            <w:tcW w:w="2501" w:type="dxa"/>
          </w:tcPr>
          <w:p w14:paraId="76B8DC62" w14:textId="77777777" w:rsidR="00793D2F" w:rsidRDefault="00793D2F" w:rsidP="00B86C55"/>
        </w:tc>
        <w:tc>
          <w:tcPr>
            <w:tcW w:w="1127" w:type="dxa"/>
          </w:tcPr>
          <w:p w14:paraId="76B8DC63" w14:textId="77777777" w:rsidR="00793D2F" w:rsidRPr="00DD5609" w:rsidRDefault="00EE2888" w:rsidP="00B86C55">
            <w:r>
              <w:t>£</w:t>
            </w:r>
          </w:p>
        </w:tc>
      </w:tr>
      <w:tr w:rsidR="00793D2F" w:rsidRPr="00DD5609" w14:paraId="76B8DC6A" w14:textId="77777777" w:rsidTr="00EE2888">
        <w:trPr>
          <w:trHeight w:val="340"/>
        </w:trPr>
        <w:tc>
          <w:tcPr>
            <w:tcW w:w="4786" w:type="dxa"/>
          </w:tcPr>
          <w:p w14:paraId="76B8DC65" w14:textId="77777777" w:rsidR="00793D2F" w:rsidRDefault="00793D2F" w:rsidP="00B86C55"/>
          <w:p w14:paraId="76B8DC66" w14:textId="77777777" w:rsidR="00793D2F" w:rsidRDefault="00793D2F" w:rsidP="00B86C55"/>
        </w:tc>
        <w:tc>
          <w:tcPr>
            <w:tcW w:w="1134" w:type="dxa"/>
          </w:tcPr>
          <w:p w14:paraId="76B8DC67" w14:textId="77777777" w:rsidR="00793D2F" w:rsidRDefault="00793D2F" w:rsidP="00B86C55">
            <w:r w:rsidRPr="00793D2F">
              <w:t>£</w:t>
            </w:r>
          </w:p>
        </w:tc>
        <w:tc>
          <w:tcPr>
            <w:tcW w:w="2501" w:type="dxa"/>
          </w:tcPr>
          <w:p w14:paraId="76B8DC68" w14:textId="77777777" w:rsidR="00793D2F" w:rsidRDefault="00793D2F" w:rsidP="00B86C55"/>
        </w:tc>
        <w:tc>
          <w:tcPr>
            <w:tcW w:w="1127" w:type="dxa"/>
          </w:tcPr>
          <w:p w14:paraId="76B8DC69" w14:textId="77777777" w:rsidR="00793D2F" w:rsidRPr="00DD5609" w:rsidRDefault="00793D2F" w:rsidP="00B86C55"/>
        </w:tc>
      </w:tr>
      <w:tr w:rsidR="00793D2F" w:rsidRPr="00DD5609" w14:paraId="76B8DC70" w14:textId="77777777" w:rsidTr="00EE2888">
        <w:trPr>
          <w:trHeight w:val="340"/>
        </w:trPr>
        <w:tc>
          <w:tcPr>
            <w:tcW w:w="4786" w:type="dxa"/>
          </w:tcPr>
          <w:p w14:paraId="76B8DC6B" w14:textId="77777777" w:rsidR="00793D2F" w:rsidRDefault="00793D2F" w:rsidP="00B86C55"/>
          <w:p w14:paraId="76B8DC6C" w14:textId="77777777" w:rsidR="00793D2F" w:rsidRDefault="00793D2F" w:rsidP="00B86C55"/>
        </w:tc>
        <w:tc>
          <w:tcPr>
            <w:tcW w:w="1134" w:type="dxa"/>
          </w:tcPr>
          <w:p w14:paraId="76B8DC6D" w14:textId="77777777" w:rsidR="00793D2F" w:rsidRDefault="00793D2F" w:rsidP="00B86C55">
            <w:r w:rsidRPr="00793D2F">
              <w:t>£</w:t>
            </w:r>
          </w:p>
        </w:tc>
        <w:tc>
          <w:tcPr>
            <w:tcW w:w="2501" w:type="dxa"/>
          </w:tcPr>
          <w:p w14:paraId="76B8DC6E" w14:textId="77777777" w:rsidR="00793D2F" w:rsidRDefault="00793D2F" w:rsidP="00B86C55"/>
        </w:tc>
        <w:tc>
          <w:tcPr>
            <w:tcW w:w="1127" w:type="dxa"/>
          </w:tcPr>
          <w:p w14:paraId="76B8DC6F" w14:textId="77777777" w:rsidR="00793D2F" w:rsidRPr="00DD5609" w:rsidRDefault="00793D2F" w:rsidP="00B86C55"/>
        </w:tc>
      </w:tr>
      <w:tr w:rsidR="00793D2F" w:rsidRPr="00DD5609" w14:paraId="76B8DC75" w14:textId="77777777" w:rsidTr="00EE2888">
        <w:trPr>
          <w:trHeight w:val="340"/>
        </w:trPr>
        <w:tc>
          <w:tcPr>
            <w:tcW w:w="4786" w:type="dxa"/>
            <w:shd w:val="clear" w:color="auto" w:fill="92CDDC" w:themeFill="accent5" w:themeFillTint="99"/>
          </w:tcPr>
          <w:p w14:paraId="76B8DC71" w14:textId="77777777" w:rsidR="00793D2F" w:rsidRPr="002769DA" w:rsidRDefault="00793D2F" w:rsidP="00B86C55">
            <w:pPr>
              <w:rPr>
                <w:b/>
              </w:rPr>
            </w:pPr>
            <w:r w:rsidRPr="002769DA">
              <w:rPr>
                <w:b/>
              </w:rPr>
              <w:t>TOTAL REQUEST:</w:t>
            </w:r>
          </w:p>
        </w:tc>
        <w:tc>
          <w:tcPr>
            <w:tcW w:w="1134" w:type="dxa"/>
            <w:shd w:val="clear" w:color="auto" w:fill="auto"/>
          </w:tcPr>
          <w:p w14:paraId="76B8DC72" w14:textId="77777777" w:rsidR="00793D2F" w:rsidRDefault="00793D2F" w:rsidP="00B86C55">
            <w:r>
              <w:t>£</w:t>
            </w:r>
          </w:p>
        </w:tc>
        <w:tc>
          <w:tcPr>
            <w:tcW w:w="2501" w:type="dxa"/>
            <w:shd w:val="clear" w:color="auto" w:fill="92CDDC" w:themeFill="accent5" w:themeFillTint="99"/>
          </w:tcPr>
          <w:p w14:paraId="76B8DC73" w14:textId="77777777" w:rsidR="00793D2F" w:rsidRPr="002769DA" w:rsidRDefault="002769DA" w:rsidP="002769DA">
            <w:pPr>
              <w:rPr>
                <w:b/>
              </w:rPr>
            </w:pPr>
            <w:r w:rsidRPr="002769DA">
              <w:rPr>
                <w:b/>
              </w:rPr>
              <w:t>Organisation’s Savings</w:t>
            </w:r>
            <w:r>
              <w:rPr>
                <w:b/>
              </w:rPr>
              <w:t>:</w:t>
            </w:r>
            <w:r w:rsidRPr="002769DA">
              <w:rPr>
                <w:b/>
              </w:rPr>
              <w:t xml:space="preserve"> </w:t>
            </w:r>
          </w:p>
        </w:tc>
        <w:tc>
          <w:tcPr>
            <w:tcW w:w="1127" w:type="dxa"/>
            <w:shd w:val="clear" w:color="auto" w:fill="auto"/>
          </w:tcPr>
          <w:p w14:paraId="76B8DC74" w14:textId="77777777" w:rsidR="00793D2F" w:rsidRPr="00DD5609" w:rsidRDefault="00EE2888" w:rsidP="00EE2888">
            <w:r>
              <w:t>£</w:t>
            </w:r>
          </w:p>
        </w:tc>
      </w:tr>
    </w:tbl>
    <w:p w14:paraId="76B8DC76" w14:textId="77777777" w:rsidR="00EE2888" w:rsidRDefault="00EE2888"/>
    <w:tbl>
      <w:tblPr>
        <w:tblStyle w:val="TableGrid"/>
        <w:tblW w:w="0" w:type="auto"/>
        <w:tblLook w:val="04A0" w:firstRow="1" w:lastRow="0" w:firstColumn="1" w:lastColumn="0" w:noHBand="0" w:noVBand="1"/>
      </w:tblPr>
      <w:tblGrid>
        <w:gridCol w:w="9548"/>
      </w:tblGrid>
      <w:tr w:rsidR="0042068C" w14:paraId="76B8DC78" w14:textId="77777777" w:rsidTr="00D43C86">
        <w:tc>
          <w:tcPr>
            <w:tcW w:w="9548" w:type="dxa"/>
            <w:tcBorders>
              <w:bottom w:val="single" w:sz="4" w:space="0" w:color="auto"/>
            </w:tcBorders>
            <w:shd w:val="clear" w:color="auto" w:fill="B6DDE8" w:themeFill="accent5" w:themeFillTint="66"/>
          </w:tcPr>
          <w:p w14:paraId="76B8DC77" w14:textId="1FA05A91" w:rsidR="0042068C" w:rsidRDefault="0042068C" w:rsidP="00D64CF4">
            <w:r>
              <w:t>If you have already received other funding</w:t>
            </w:r>
            <w:r w:rsidR="0053140B">
              <w:t xml:space="preserve"> during 2020</w:t>
            </w:r>
            <w:r w:rsidR="00585CB7">
              <w:t xml:space="preserve"> or 2021</w:t>
            </w:r>
            <w:r>
              <w:t xml:space="preserve"> you</w:t>
            </w:r>
            <w:r w:rsidRPr="0042068C">
              <w:t xml:space="preserve"> can still apply to this fund, but </w:t>
            </w:r>
            <w:r>
              <w:t>please can you le</w:t>
            </w:r>
            <w:r w:rsidR="00D43C86">
              <w:t>t</w:t>
            </w:r>
            <w:r>
              <w:t xml:space="preserve"> us know wh</w:t>
            </w:r>
            <w:r w:rsidR="0053140B">
              <w:t>y</w:t>
            </w:r>
            <w:r>
              <w:t xml:space="preserve"> you need </w:t>
            </w:r>
            <w:proofErr w:type="gramStart"/>
            <w:r w:rsidR="00D64CF4">
              <w:t>additional</w:t>
            </w:r>
            <w:r>
              <w:t xml:space="preserve">  money</w:t>
            </w:r>
            <w:proofErr w:type="gramEnd"/>
            <w:r w:rsidRPr="0042068C">
              <w:t>?</w:t>
            </w:r>
          </w:p>
        </w:tc>
      </w:tr>
      <w:tr w:rsidR="0042068C" w14:paraId="76B8DC7D" w14:textId="77777777" w:rsidTr="00D43C86">
        <w:tc>
          <w:tcPr>
            <w:tcW w:w="9548" w:type="dxa"/>
            <w:shd w:val="clear" w:color="auto" w:fill="FFFFFF" w:themeFill="background1"/>
          </w:tcPr>
          <w:p w14:paraId="76B8DC79" w14:textId="77777777" w:rsidR="0042068C" w:rsidRDefault="0042068C"/>
          <w:p w14:paraId="76B8DC7A" w14:textId="77777777" w:rsidR="0042068C" w:rsidRDefault="0042068C"/>
          <w:p w14:paraId="76B8DC7B" w14:textId="77777777" w:rsidR="0042068C" w:rsidRDefault="0042068C"/>
          <w:p w14:paraId="76B8DC7C" w14:textId="77777777" w:rsidR="0042068C" w:rsidRDefault="0042068C"/>
        </w:tc>
      </w:tr>
    </w:tbl>
    <w:p w14:paraId="76B8DC7E" w14:textId="1FEC970A" w:rsidR="00433982" w:rsidRDefault="00433982"/>
    <w:p w14:paraId="526B1573" w14:textId="77777777" w:rsidR="002F084A" w:rsidRDefault="002F084A"/>
    <w:tbl>
      <w:tblPr>
        <w:tblStyle w:val="TableGrid"/>
        <w:tblW w:w="0" w:type="auto"/>
        <w:tblLook w:val="04A0" w:firstRow="1" w:lastRow="0" w:firstColumn="1" w:lastColumn="0" w:noHBand="0" w:noVBand="1"/>
      </w:tblPr>
      <w:tblGrid>
        <w:gridCol w:w="9548"/>
      </w:tblGrid>
      <w:tr w:rsidR="00EE2888" w14:paraId="76B8DC82" w14:textId="77777777" w:rsidTr="00EE2888">
        <w:tc>
          <w:tcPr>
            <w:tcW w:w="9548" w:type="dxa"/>
            <w:shd w:val="clear" w:color="auto" w:fill="92CDDC" w:themeFill="accent5" w:themeFillTint="99"/>
          </w:tcPr>
          <w:p w14:paraId="76B8DC7F" w14:textId="77777777" w:rsidR="00EE2888" w:rsidRPr="008764D1" w:rsidRDefault="00EE2888">
            <w:pPr>
              <w:rPr>
                <w:b/>
              </w:rPr>
            </w:pPr>
            <w:r w:rsidRPr="008764D1">
              <w:rPr>
                <w:b/>
              </w:rPr>
              <w:lastRenderedPageBreak/>
              <w:t>H</w:t>
            </w:r>
            <w:r w:rsidR="00C86510" w:rsidRPr="008764D1">
              <w:rPr>
                <w:b/>
              </w:rPr>
              <w:t xml:space="preserve">ow will the funding </w:t>
            </w:r>
            <w:proofErr w:type="gramStart"/>
            <w:r w:rsidR="00C86510" w:rsidRPr="008764D1">
              <w:rPr>
                <w:b/>
              </w:rPr>
              <w:t>either</w:t>
            </w:r>
            <w:r w:rsidR="002404AD" w:rsidRPr="008764D1">
              <w:rPr>
                <w:b/>
              </w:rPr>
              <w:t>:</w:t>
            </w:r>
            <w:proofErr w:type="gramEnd"/>
          </w:p>
          <w:p w14:paraId="76B8DC80" w14:textId="10738B95" w:rsidR="002404AD" w:rsidRPr="00A179BD" w:rsidRDefault="002404AD" w:rsidP="00C86510">
            <w:pPr>
              <w:pStyle w:val="ListParagraph"/>
              <w:numPr>
                <w:ilvl w:val="0"/>
                <w:numId w:val="10"/>
              </w:numPr>
              <w:rPr>
                <w:b/>
                <w:bCs/>
              </w:rPr>
            </w:pPr>
            <w:r w:rsidRPr="00A179BD">
              <w:rPr>
                <w:b/>
                <w:bCs/>
              </w:rPr>
              <w:t>H</w:t>
            </w:r>
            <w:r w:rsidR="00C86510" w:rsidRPr="00A179BD">
              <w:rPr>
                <w:b/>
                <w:bCs/>
              </w:rPr>
              <w:t xml:space="preserve">elp your club/community group to survive through the next </w:t>
            </w:r>
            <w:r w:rsidR="000F7E03" w:rsidRPr="00A179BD">
              <w:rPr>
                <w:b/>
                <w:bCs/>
              </w:rPr>
              <w:t>6</w:t>
            </w:r>
            <w:r w:rsidR="00D43C86" w:rsidRPr="00A179BD">
              <w:rPr>
                <w:b/>
                <w:bCs/>
              </w:rPr>
              <w:t xml:space="preserve"> mont</w:t>
            </w:r>
            <w:r w:rsidR="00C86510" w:rsidRPr="00A179BD">
              <w:rPr>
                <w:b/>
                <w:bCs/>
              </w:rPr>
              <w:t>hs a</w:t>
            </w:r>
            <w:r w:rsidRPr="00A179BD">
              <w:rPr>
                <w:b/>
                <w:bCs/>
              </w:rPr>
              <w:t>nd/or</w:t>
            </w:r>
          </w:p>
          <w:p w14:paraId="1769D80B" w14:textId="77777777" w:rsidR="002404AD" w:rsidRPr="00A179BD" w:rsidRDefault="002404AD" w:rsidP="00D43C86">
            <w:pPr>
              <w:pStyle w:val="ListParagraph"/>
              <w:numPr>
                <w:ilvl w:val="0"/>
                <w:numId w:val="10"/>
              </w:numPr>
              <w:rPr>
                <w:b/>
                <w:bCs/>
              </w:rPr>
            </w:pPr>
            <w:r w:rsidRPr="00A179BD">
              <w:rPr>
                <w:b/>
                <w:bCs/>
              </w:rPr>
              <w:t>S</w:t>
            </w:r>
            <w:r w:rsidR="00C86510" w:rsidRPr="00A179BD">
              <w:rPr>
                <w:b/>
                <w:bCs/>
              </w:rPr>
              <w:t xml:space="preserve">upport </w:t>
            </w:r>
            <w:r w:rsidR="00D43C86" w:rsidRPr="00A179BD">
              <w:rPr>
                <w:b/>
                <w:bCs/>
              </w:rPr>
              <w:t xml:space="preserve">your club / community group to connect to one or more of our priority audiences </w:t>
            </w:r>
            <w:proofErr w:type="gramStart"/>
            <w:r w:rsidR="00D43C86" w:rsidRPr="00A179BD">
              <w:rPr>
                <w:b/>
                <w:bCs/>
              </w:rPr>
              <w:t>at this time</w:t>
            </w:r>
            <w:proofErr w:type="gramEnd"/>
            <w:r w:rsidR="00D43C86" w:rsidRPr="00A179BD">
              <w:rPr>
                <w:b/>
                <w:bCs/>
              </w:rPr>
              <w:t xml:space="preserve"> to keep them active?</w:t>
            </w:r>
          </w:p>
          <w:p w14:paraId="3434C7FD" w14:textId="3021B79A" w:rsidR="00C62F1B" w:rsidRPr="00C62F1B" w:rsidRDefault="00C62F1B" w:rsidP="00316F33">
            <w:pPr>
              <w:pStyle w:val="NormalWeb"/>
              <w:rPr>
                <w:rStyle w:val="cf01"/>
              </w:rPr>
            </w:pPr>
            <w:r w:rsidRPr="00C62F1B">
              <w:rPr>
                <w:rFonts w:ascii="Calibri" w:hAnsi="Calibri" w:cs="Calibri"/>
                <w:sz w:val="22"/>
                <w:szCs w:val="22"/>
              </w:rPr>
              <w:t xml:space="preserve">There must be a clear link to the impact of COVID-19 within your application, and we need to understand the need for this funding, </w:t>
            </w:r>
            <w:proofErr w:type="gramStart"/>
            <w:r w:rsidRPr="00C62F1B">
              <w:rPr>
                <w:rFonts w:ascii="Calibri" w:hAnsi="Calibri" w:cs="Calibri"/>
                <w:sz w:val="22"/>
                <w:szCs w:val="22"/>
              </w:rPr>
              <w:t>i.e.</w:t>
            </w:r>
            <w:proofErr w:type="gramEnd"/>
            <w:r w:rsidRPr="00C62F1B">
              <w:rPr>
                <w:rFonts w:ascii="Calibri" w:hAnsi="Calibri" w:cs="Calibri"/>
                <w:sz w:val="22"/>
                <w:szCs w:val="22"/>
              </w:rPr>
              <w:t xml:space="preserve"> what will happen if you don’t receive it.</w:t>
            </w:r>
          </w:p>
          <w:p w14:paraId="76B8DC81" w14:textId="226D007A" w:rsidR="000F7E03" w:rsidRPr="00B174E6" w:rsidRDefault="00316F33" w:rsidP="00B174E6">
            <w:pPr>
              <w:pStyle w:val="NormalWeb"/>
              <w:rPr>
                <w:rFonts w:ascii="Arial" w:hAnsi="Arial" w:cs="Arial"/>
                <w:sz w:val="20"/>
                <w:szCs w:val="20"/>
              </w:rPr>
            </w:pPr>
            <w:r>
              <w:rPr>
                <w:rStyle w:val="cf01"/>
              </w:rPr>
              <w:t>Is there a clear ‘line of sight’ from this investment to physical activity taking place</w:t>
            </w:r>
          </w:p>
        </w:tc>
      </w:tr>
      <w:tr w:rsidR="00EE2888" w14:paraId="76B8DC8A" w14:textId="77777777" w:rsidTr="00D60AE9">
        <w:trPr>
          <w:trHeight w:val="2101"/>
        </w:trPr>
        <w:tc>
          <w:tcPr>
            <w:tcW w:w="9548" w:type="dxa"/>
          </w:tcPr>
          <w:p w14:paraId="76B8DC83" w14:textId="77777777" w:rsidR="008764D1" w:rsidRDefault="008764D1"/>
          <w:p w14:paraId="76B8DC84" w14:textId="77777777" w:rsidR="00D60AE9" w:rsidRDefault="00D60AE9"/>
          <w:p w14:paraId="76B8DC85" w14:textId="77777777" w:rsidR="00D60AE9" w:rsidRDefault="00D60AE9"/>
          <w:p w14:paraId="76B8DC86" w14:textId="77777777" w:rsidR="00D60AE9" w:rsidRDefault="00D60AE9"/>
          <w:p w14:paraId="76B8DC87" w14:textId="254D4BA1" w:rsidR="00D60AE9" w:rsidRDefault="00D60AE9"/>
          <w:p w14:paraId="215B36C8" w14:textId="43516196" w:rsidR="005A58EC" w:rsidRDefault="005A58EC"/>
          <w:p w14:paraId="2419838C" w14:textId="77777777" w:rsidR="005A58EC" w:rsidRDefault="005A58EC"/>
          <w:p w14:paraId="3FF8F9CD" w14:textId="4D93F21B" w:rsidR="005A58EC" w:rsidRDefault="005A58EC"/>
          <w:p w14:paraId="3FBBDE55" w14:textId="77777777" w:rsidR="005A58EC" w:rsidRDefault="005A58EC"/>
          <w:p w14:paraId="76B8DC88" w14:textId="77777777" w:rsidR="00D60AE9" w:rsidRDefault="00D60AE9"/>
          <w:p w14:paraId="76B8DC89" w14:textId="77777777" w:rsidR="00D60AE9" w:rsidRDefault="00D60AE9"/>
        </w:tc>
      </w:tr>
    </w:tbl>
    <w:p w14:paraId="76B8DC8B" w14:textId="77777777" w:rsidR="00D43C86" w:rsidRDefault="00D43C86"/>
    <w:tbl>
      <w:tblPr>
        <w:tblStyle w:val="TableGrid"/>
        <w:tblW w:w="0" w:type="auto"/>
        <w:tblLook w:val="04A0" w:firstRow="1" w:lastRow="0" w:firstColumn="1" w:lastColumn="0" w:noHBand="0" w:noVBand="1"/>
      </w:tblPr>
      <w:tblGrid>
        <w:gridCol w:w="9548"/>
      </w:tblGrid>
      <w:tr w:rsidR="00D60AE9" w14:paraId="76B8DC8E" w14:textId="77777777" w:rsidTr="005E56B7">
        <w:tc>
          <w:tcPr>
            <w:tcW w:w="9548" w:type="dxa"/>
            <w:shd w:val="clear" w:color="auto" w:fill="92CDDC" w:themeFill="accent5" w:themeFillTint="99"/>
          </w:tcPr>
          <w:p w14:paraId="76B8DC8C" w14:textId="77777777" w:rsidR="00D60AE9" w:rsidRPr="008764D1" w:rsidRDefault="00D60AE9" w:rsidP="005E56B7">
            <w:pPr>
              <w:rPr>
                <w:b/>
              </w:rPr>
            </w:pPr>
            <w:r>
              <w:rPr>
                <w:b/>
              </w:rPr>
              <w:t>How have you stayed in touch with your participants during the COVID-19 lockdown?</w:t>
            </w:r>
          </w:p>
          <w:p w14:paraId="76B8DC8D" w14:textId="77777777" w:rsidR="00D60AE9" w:rsidRDefault="00D60AE9" w:rsidP="005E56B7"/>
        </w:tc>
      </w:tr>
      <w:tr w:rsidR="00D60AE9" w14:paraId="76B8DC96" w14:textId="77777777" w:rsidTr="005E56B7">
        <w:tc>
          <w:tcPr>
            <w:tcW w:w="9548" w:type="dxa"/>
          </w:tcPr>
          <w:p w14:paraId="76B8DC8F" w14:textId="77777777" w:rsidR="00D60AE9" w:rsidRDefault="00D60AE9" w:rsidP="005E56B7"/>
          <w:p w14:paraId="76B8DC90" w14:textId="77777777" w:rsidR="00D60AE9" w:rsidRDefault="00D60AE9" w:rsidP="005E56B7"/>
          <w:p w14:paraId="76B8DC91" w14:textId="77777777" w:rsidR="00D60AE9" w:rsidRDefault="00D60AE9" w:rsidP="005E56B7"/>
          <w:p w14:paraId="76B8DC92" w14:textId="77777777" w:rsidR="00D60AE9" w:rsidRDefault="00D60AE9" w:rsidP="005E56B7"/>
          <w:p w14:paraId="76B8DC93" w14:textId="77777777" w:rsidR="00D60AE9" w:rsidRDefault="00D60AE9" w:rsidP="005E56B7"/>
          <w:p w14:paraId="76B8DC94" w14:textId="77777777" w:rsidR="00D60AE9" w:rsidRDefault="00D60AE9" w:rsidP="005E56B7"/>
          <w:p w14:paraId="76B8DC95" w14:textId="77777777" w:rsidR="00D60AE9" w:rsidRDefault="00D60AE9" w:rsidP="005E56B7"/>
        </w:tc>
      </w:tr>
    </w:tbl>
    <w:p w14:paraId="76B8DC97" w14:textId="77777777" w:rsidR="00D60AE9" w:rsidRDefault="00D60AE9"/>
    <w:tbl>
      <w:tblPr>
        <w:tblStyle w:val="TableGrid"/>
        <w:tblW w:w="0" w:type="auto"/>
        <w:tblLook w:val="04A0" w:firstRow="1" w:lastRow="0" w:firstColumn="1" w:lastColumn="0" w:noHBand="0" w:noVBand="1"/>
      </w:tblPr>
      <w:tblGrid>
        <w:gridCol w:w="9548"/>
      </w:tblGrid>
      <w:tr w:rsidR="00D60AE9" w14:paraId="76B8DC99" w14:textId="77777777" w:rsidTr="005E56B7">
        <w:tc>
          <w:tcPr>
            <w:tcW w:w="9548" w:type="dxa"/>
            <w:shd w:val="clear" w:color="auto" w:fill="92CDDC" w:themeFill="accent5" w:themeFillTint="99"/>
          </w:tcPr>
          <w:p w14:paraId="76B8DC98" w14:textId="77777777" w:rsidR="00D60AE9" w:rsidRDefault="00D60AE9" w:rsidP="00D60AE9">
            <w:r>
              <w:rPr>
                <w:b/>
              </w:rPr>
              <w:t xml:space="preserve">Is </w:t>
            </w:r>
            <w:r w:rsidR="00D64CF4" w:rsidRPr="00D64CF4">
              <w:rPr>
                <w:b/>
              </w:rPr>
              <w:t xml:space="preserve">there any other support or guidance you need that is not listed above, perhaps because it </w:t>
            </w:r>
            <w:proofErr w:type="gramStart"/>
            <w:r w:rsidR="00D64CF4" w:rsidRPr="00D64CF4">
              <w:rPr>
                <w:b/>
              </w:rPr>
              <w:t>can’t</w:t>
            </w:r>
            <w:proofErr w:type="gramEnd"/>
            <w:r w:rsidR="00D64CF4" w:rsidRPr="00D64CF4">
              <w:rPr>
                <w:b/>
              </w:rPr>
              <w:t xml:space="preserve"> be costed?</w:t>
            </w:r>
          </w:p>
        </w:tc>
      </w:tr>
      <w:tr w:rsidR="00D60AE9" w14:paraId="76B8DC9F" w14:textId="77777777" w:rsidTr="005E56B7">
        <w:tc>
          <w:tcPr>
            <w:tcW w:w="9548" w:type="dxa"/>
          </w:tcPr>
          <w:p w14:paraId="76B8DC9A" w14:textId="77777777" w:rsidR="00D60AE9" w:rsidRDefault="00D60AE9" w:rsidP="005E56B7"/>
          <w:p w14:paraId="76B8DC9B" w14:textId="77777777" w:rsidR="00D60AE9" w:rsidRDefault="00D60AE9" w:rsidP="005E56B7"/>
          <w:p w14:paraId="76B8DC9C" w14:textId="77777777" w:rsidR="00D60AE9" w:rsidRDefault="00D60AE9" w:rsidP="005E56B7"/>
          <w:p w14:paraId="76B8DC9D" w14:textId="77777777" w:rsidR="00D60AE9" w:rsidRDefault="00D60AE9" w:rsidP="005E56B7"/>
          <w:p w14:paraId="76B8DC9E" w14:textId="77777777" w:rsidR="00D60AE9" w:rsidRDefault="00D60AE9" w:rsidP="005E56B7"/>
        </w:tc>
      </w:tr>
    </w:tbl>
    <w:p w14:paraId="76B8DCA0" w14:textId="77777777" w:rsidR="00E166F4" w:rsidRPr="0053140B" w:rsidRDefault="00E166F4" w:rsidP="00665985">
      <w:pPr>
        <w:rPr>
          <w:sz w:val="24"/>
          <w:szCs w:val="24"/>
        </w:rPr>
      </w:pPr>
    </w:p>
    <w:p w14:paraId="76B8DCA1" w14:textId="77777777" w:rsidR="0042068C" w:rsidRPr="0053140B" w:rsidRDefault="0042068C" w:rsidP="00665985">
      <w:pPr>
        <w:rPr>
          <w:sz w:val="24"/>
          <w:szCs w:val="24"/>
        </w:rPr>
      </w:pPr>
      <w:r>
        <w:rPr>
          <w:sz w:val="24"/>
          <w:szCs w:val="24"/>
        </w:rPr>
        <w:t>Please Note:</w:t>
      </w:r>
    </w:p>
    <w:p w14:paraId="76B8DCA2" w14:textId="77777777" w:rsidR="0042068C" w:rsidRPr="0053140B" w:rsidRDefault="0042068C" w:rsidP="0053140B">
      <w:pPr>
        <w:pStyle w:val="ListParagraph"/>
        <w:numPr>
          <w:ilvl w:val="0"/>
          <w:numId w:val="20"/>
        </w:numPr>
        <w:rPr>
          <w:sz w:val="24"/>
          <w:szCs w:val="24"/>
        </w:rPr>
      </w:pPr>
      <w:r w:rsidRPr="0053140B">
        <w:rPr>
          <w:sz w:val="24"/>
          <w:szCs w:val="24"/>
        </w:rPr>
        <w:t xml:space="preserve">We may contact you to talk through the application and the support you need before </w:t>
      </w:r>
      <w:proofErr w:type="gramStart"/>
      <w:r w:rsidRPr="0053140B">
        <w:rPr>
          <w:sz w:val="24"/>
          <w:szCs w:val="24"/>
        </w:rPr>
        <w:t>making a decision</w:t>
      </w:r>
      <w:proofErr w:type="gramEnd"/>
    </w:p>
    <w:p w14:paraId="76B8DCA3" w14:textId="77777777" w:rsidR="0042068C" w:rsidRPr="0053140B" w:rsidRDefault="003869EB" w:rsidP="0053140B">
      <w:pPr>
        <w:pStyle w:val="ListParagraph"/>
        <w:numPr>
          <w:ilvl w:val="0"/>
          <w:numId w:val="20"/>
        </w:numPr>
        <w:rPr>
          <w:sz w:val="24"/>
          <w:szCs w:val="24"/>
        </w:rPr>
      </w:pPr>
      <w:r w:rsidRPr="0053140B">
        <w:rPr>
          <w:sz w:val="24"/>
          <w:szCs w:val="24"/>
        </w:rPr>
        <w:t>I</w:t>
      </w:r>
      <w:r w:rsidR="0042068C" w:rsidRPr="0053140B">
        <w:rPr>
          <w:sz w:val="24"/>
          <w:szCs w:val="24"/>
        </w:rPr>
        <w:t xml:space="preserve">f we feel it is more appropriate we may signpost you to other funding sources and might be able </w:t>
      </w:r>
      <w:proofErr w:type="gramStart"/>
      <w:r w:rsidR="0042068C" w:rsidRPr="0053140B">
        <w:rPr>
          <w:sz w:val="24"/>
          <w:szCs w:val="24"/>
        </w:rPr>
        <w:t>to  support</w:t>
      </w:r>
      <w:proofErr w:type="gramEnd"/>
      <w:r w:rsidR="0042068C" w:rsidRPr="0053140B">
        <w:rPr>
          <w:sz w:val="24"/>
          <w:szCs w:val="24"/>
        </w:rPr>
        <w:t xml:space="preserve"> you to access these</w:t>
      </w:r>
    </w:p>
    <w:p w14:paraId="76B8DCA4" w14:textId="77777777" w:rsidR="0042068C" w:rsidRPr="0053140B" w:rsidRDefault="0042068C" w:rsidP="0053140B">
      <w:pPr>
        <w:pStyle w:val="ListParagraph"/>
        <w:numPr>
          <w:ilvl w:val="0"/>
          <w:numId w:val="20"/>
        </w:numPr>
        <w:rPr>
          <w:sz w:val="24"/>
          <w:szCs w:val="24"/>
        </w:rPr>
      </w:pPr>
      <w:r w:rsidRPr="0053140B">
        <w:rPr>
          <w:sz w:val="24"/>
          <w:szCs w:val="24"/>
        </w:rPr>
        <w:t xml:space="preserve">If several organisations require the same </w:t>
      </w:r>
      <w:proofErr w:type="gramStart"/>
      <w:r w:rsidRPr="0053140B">
        <w:rPr>
          <w:sz w:val="24"/>
          <w:szCs w:val="24"/>
        </w:rPr>
        <w:t>support</w:t>
      </w:r>
      <w:proofErr w:type="gramEnd"/>
      <w:r w:rsidRPr="0053140B">
        <w:rPr>
          <w:sz w:val="24"/>
          <w:szCs w:val="24"/>
        </w:rPr>
        <w:t xml:space="preserve"> we may organise this centrally</w:t>
      </w:r>
    </w:p>
    <w:p w14:paraId="76B8DCA5" w14:textId="77777777" w:rsidR="0042068C" w:rsidRDefault="0042068C" w:rsidP="00665985">
      <w:pPr>
        <w:rPr>
          <w:sz w:val="12"/>
          <w:szCs w:val="12"/>
        </w:rPr>
      </w:pPr>
    </w:p>
    <w:p w14:paraId="76B8DCA6" w14:textId="77777777" w:rsidR="0042068C" w:rsidRDefault="0042068C" w:rsidP="00665985">
      <w:pPr>
        <w:rPr>
          <w:sz w:val="12"/>
          <w:szCs w:val="12"/>
        </w:rPr>
      </w:pPr>
    </w:p>
    <w:p w14:paraId="76B8DCA7" w14:textId="77777777" w:rsidR="0042068C" w:rsidRPr="009C70A4" w:rsidRDefault="0042068C" w:rsidP="00665985">
      <w:pPr>
        <w:rPr>
          <w:sz w:val="12"/>
          <w:szCs w:val="12"/>
        </w:rPr>
      </w:pPr>
    </w:p>
    <w:sectPr w:rsidR="0042068C" w:rsidRPr="009C70A4" w:rsidSect="00E83B0A">
      <w:headerReference w:type="default" r:id="rId12"/>
      <w:pgSz w:w="11906" w:h="16838"/>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AB48" w14:textId="77777777" w:rsidR="006D290E" w:rsidRDefault="006D290E" w:rsidP="00035961">
      <w:pPr>
        <w:spacing w:after="0" w:line="240" w:lineRule="auto"/>
      </w:pPr>
      <w:r>
        <w:separator/>
      </w:r>
    </w:p>
  </w:endnote>
  <w:endnote w:type="continuationSeparator" w:id="0">
    <w:p w14:paraId="7E28DA5C" w14:textId="77777777" w:rsidR="006D290E" w:rsidRDefault="006D290E" w:rsidP="0003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5BDD" w14:textId="77777777" w:rsidR="006D290E" w:rsidRDefault="006D290E" w:rsidP="00035961">
      <w:pPr>
        <w:spacing w:after="0" w:line="240" w:lineRule="auto"/>
      </w:pPr>
      <w:r>
        <w:separator/>
      </w:r>
    </w:p>
  </w:footnote>
  <w:footnote w:type="continuationSeparator" w:id="0">
    <w:p w14:paraId="23B31DD7" w14:textId="77777777" w:rsidR="006D290E" w:rsidRDefault="006D290E" w:rsidP="0003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DCAC" w14:textId="2C59997D" w:rsidR="00EC1C5B" w:rsidRDefault="00EC1C5B" w:rsidP="00BE443C">
    <w:pPr>
      <w:pStyle w:val="Header"/>
      <w:tabs>
        <w:tab w:val="clear" w:pos="4513"/>
        <w:tab w:val="clear" w:pos="9026"/>
        <w:tab w:val="left" w:pos="6405"/>
      </w:tabs>
      <w:jc w:val="right"/>
    </w:pPr>
    <w:r>
      <w:rPr>
        <w:noProof/>
        <w:lang w:eastAsia="en-GB"/>
      </w:rPr>
      <w:drawing>
        <wp:anchor distT="0" distB="0" distL="114300" distR="114300" simplePos="0" relativeHeight="251659264" behindDoc="1" locked="0" layoutInCell="1" allowOverlap="1" wp14:anchorId="76B8DCAE" wp14:editId="7AEE7C40">
          <wp:simplePos x="0" y="0"/>
          <wp:positionH relativeFrom="column">
            <wp:posOffset>-158115</wp:posOffset>
          </wp:positionH>
          <wp:positionV relativeFrom="paragraph">
            <wp:posOffset>20955</wp:posOffset>
          </wp:positionV>
          <wp:extent cx="2705100" cy="628650"/>
          <wp:effectExtent l="0" t="0" r="0" b="0"/>
          <wp:wrapTight wrapText="bothSides">
            <wp:wrapPolygon edited="0">
              <wp:start x="0" y="0"/>
              <wp:lineTo x="0" y="20945"/>
              <wp:lineTo x="21448" y="20945"/>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28650"/>
                  </a:xfrm>
                  <a:prstGeom prst="rect">
                    <a:avLst/>
                  </a:prstGeom>
                  <a:noFill/>
                </pic:spPr>
              </pic:pic>
            </a:graphicData>
          </a:graphic>
          <wp14:sizeRelH relativeFrom="page">
            <wp14:pctWidth>0</wp14:pctWidth>
          </wp14:sizeRelH>
          <wp14:sizeRelV relativeFrom="page">
            <wp14:pctHeight>0</wp14:pctHeight>
          </wp14:sizeRelV>
        </wp:anchor>
      </w:drawing>
    </w:r>
    <w:r>
      <w:tab/>
    </w:r>
    <w:r w:rsidR="00BE443C">
      <w:rPr>
        <w:noProof/>
      </w:rPr>
      <w:drawing>
        <wp:inline distT="0" distB="0" distL="0" distR="0" wp14:anchorId="046214E6" wp14:editId="41C86FC8">
          <wp:extent cx="1828800" cy="734568"/>
          <wp:effectExtent l="0" t="0" r="0" b="8890"/>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800" cy="734568"/>
                  </a:xfrm>
                  <a:prstGeom prst="rect">
                    <a:avLst/>
                  </a:prstGeom>
                </pic:spPr>
              </pic:pic>
            </a:graphicData>
          </a:graphic>
        </wp:inline>
      </w:drawing>
    </w:r>
  </w:p>
  <w:p w14:paraId="76B8DCAD" w14:textId="77777777" w:rsidR="00EC1C5B" w:rsidRDefault="00EC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B16"/>
    <w:multiLevelType w:val="hybridMultilevel"/>
    <w:tmpl w:val="A2A8B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274E7"/>
    <w:multiLevelType w:val="hybridMultilevel"/>
    <w:tmpl w:val="3C7CC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6A82"/>
    <w:multiLevelType w:val="hybridMultilevel"/>
    <w:tmpl w:val="89B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77B4D"/>
    <w:multiLevelType w:val="hybridMultilevel"/>
    <w:tmpl w:val="3120F4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B24F6"/>
    <w:multiLevelType w:val="hybridMultilevel"/>
    <w:tmpl w:val="6B029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756E3"/>
    <w:multiLevelType w:val="hybridMultilevel"/>
    <w:tmpl w:val="2CB23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B7270"/>
    <w:multiLevelType w:val="hybridMultilevel"/>
    <w:tmpl w:val="7EACF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15A6A"/>
    <w:multiLevelType w:val="hybridMultilevel"/>
    <w:tmpl w:val="BFACC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D252A"/>
    <w:multiLevelType w:val="hybridMultilevel"/>
    <w:tmpl w:val="DCD80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61317"/>
    <w:multiLevelType w:val="hybridMultilevel"/>
    <w:tmpl w:val="F64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C2D59"/>
    <w:multiLevelType w:val="hybridMultilevel"/>
    <w:tmpl w:val="041E4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12636"/>
    <w:multiLevelType w:val="hybridMultilevel"/>
    <w:tmpl w:val="215C1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22418"/>
    <w:multiLevelType w:val="hybridMultilevel"/>
    <w:tmpl w:val="BAA4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4037E0"/>
    <w:multiLevelType w:val="hybridMultilevel"/>
    <w:tmpl w:val="5AF6085E"/>
    <w:lvl w:ilvl="0" w:tplc="E2D21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A3F7A"/>
    <w:multiLevelType w:val="hybridMultilevel"/>
    <w:tmpl w:val="D5187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8031E1"/>
    <w:multiLevelType w:val="hybridMultilevel"/>
    <w:tmpl w:val="6A301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C12BC8"/>
    <w:multiLevelType w:val="hybridMultilevel"/>
    <w:tmpl w:val="0A1EA59A"/>
    <w:lvl w:ilvl="0" w:tplc="83F26FAE">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FB31E1"/>
    <w:multiLevelType w:val="hybridMultilevel"/>
    <w:tmpl w:val="7E1A435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BF2E31"/>
    <w:multiLevelType w:val="hybridMultilevel"/>
    <w:tmpl w:val="39643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377EF3"/>
    <w:multiLevelType w:val="hybridMultilevel"/>
    <w:tmpl w:val="5C6A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442501"/>
    <w:multiLevelType w:val="hybridMultilevel"/>
    <w:tmpl w:val="80F8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8F251A"/>
    <w:multiLevelType w:val="hybridMultilevel"/>
    <w:tmpl w:val="44A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B5421"/>
    <w:multiLevelType w:val="hybridMultilevel"/>
    <w:tmpl w:val="79F2C5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1"/>
  </w:num>
  <w:num w:numId="4">
    <w:abstractNumId w:val="7"/>
  </w:num>
  <w:num w:numId="5">
    <w:abstractNumId w:val="15"/>
  </w:num>
  <w:num w:numId="6">
    <w:abstractNumId w:val="9"/>
  </w:num>
  <w:num w:numId="7">
    <w:abstractNumId w:val="19"/>
  </w:num>
  <w:num w:numId="8">
    <w:abstractNumId w:val="2"/>
  </w:num>
  <w:num w:numId="9">
    <w:abstractNumId w:val="20"/>
  </w:num>
  <w:num w:numId="10">
    <w:abstractNumId w:val="16"/>
  </w:num>
  <w:num w:numId="11">
    <w:abstractNumId w:val="14"/>
  </w:num>
  <w:num w:numId="12">
    <w:abstractNumId w:val="3"/>
  </w:num>
  <w:num w:numId="13">
    <w:abstractNumId w:val="0"/>
  </w:num>
  <w:num w:numId="14">
    <w:abstractNumId w:val="18"/>
  </w:num>
  <w:num w:numId="15">
    <w:abstractNumId w:val="0"/>
  </w:num>
  <w:num w:numId="16">
    <w:abstractNumId w:val="4"/>
  </w:num>
  <w:num w:numId="17">
    <w:abstractNumId w:val="22"/>
  </w:num>
  <w:num w:numId="18">
    <w:abstractNumId w:val="17"/>
  </w:num>
  <w:num w:numId="19">
    <w:abstractNumId w:val="5"/>
  </w:num>
  <w:num w:numId="20">
    <w:abstractNumId w:val="1"/>
  </w:num>
  <w:num w:numId="21">
    <w:abstractNumId w:val="8"/>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61"/>
    <w:rsid w:val="000056E0"/>
    <w:rsid w:val="00011D4D"/>
    <w:rsid w:val="000152C5"/>
    <w:rsid w:val="00021A7E"/>
    <w:rsid w:val="000326FA"/>
    <w:rsid w:val="00035961"/>
    <w:rsid w:val="000A71E7"/>
    <w:rsid w:val="000A7403"/>
    <w:rsid w:val="000C31CB"/>
    <w:rsid w:val="000C77A4"/>
    <w:rsid w:val="000F418F"/>
    <w:rsid w:val="000F7E03"/>
    <w:rsid w:val="0010158F"/>
    <w:rsid w:val="00101F0D"/>
    <w:rsid w:val="00106539"/>
    <w:rsid w:val="00116548"/>
    <w:rsid w:val="00127FBD"/>
    <w:rsid w:val="00166933"/>
    <w:rsid w:val="00186CF2"/>
    <w:rsid w:val="001A06F8"/>
    <w:rsid w:val="001A0AC7"/>
    <w:rsid w:val="001B03B9"/>
    <w:rsid w:val="001D42AF"/>
    <w:rsid w:val="00200790"/>
    <w:rsid w:val="00223ADF"/>
    <w:rsid w:val="002337F6"/>
    <w:rsid w:val="00234AC1"/>
    <w:rsid w:val="002404AD"/>
    <w:rsid w:val="0025000A"/>
    <w:rsid w:val="00250F71"/>
    <w:rsid w:val="002547AF"/>
    <w:rsid w:val="002744D8"/>
    <w:rsid w:val="002769DA"/>
    <w:rsid w:val="002918A1"/>
    <w:rsid w:val="00292A02"/>
    <w:rsid w:val="002A3355"/>
    <w:rsid w:val="002B2086"/>
    <w:rsid w:val="002B54F9"/>
    <w:rsid w:val="002C4D20"/>
    <w:rsid w:val="002F084A"/>
    <w:rsid w:val="002F0CC9"/>
    <w:rsid w:val="002F4D9A"/>
    <w:rsid w:val="002F52A6"/>
    <w:rsid w:val="003147E9"/>
    <w:rsid w:val="00314E43"/>
    <w:rsid w:val="00316F33"/>
    <w:rsid w:val="003173CC"/>
    <w:rsid w:val="00333D9C"/>
    <w:rsid w:val="003406D4"/>
    <w:rsid w:val="003456B7"/>
    <w:rsid w:val="00363D4D"/>
    <w:rsid w:val="00365918"/>
    <w:rsid w:val="00374BB9"/>
    <w:rsid w:val="00380CFA"/>
    <w:rsid w:val="00382525"/>
    <w:rsid w:val="003869EB"/>
    <w:rsid w:val="00391376"/>
    <w:rsid w:val="003A32D0"/>
    <w:rsid w:val="003B46EE"/>
    <w:rsid w:val="003B6359"/>
    <w:rsid w:val="003B74D4"/>
    <w:rsid w:val="003C76E3"/>
    <w:rsid w:val="00415413"/>
    <w:rsid w:val="0042068C"/>
    <w:rsid w:val="00433982"/>
    <w:rsid w:val="00452AED"/>
    <w:rsid w:val="00465837"/>
    <w:rsid w:val="00481C18"/>
    <w:rsid w:val="004824CC"/>
    <w:rsid w:val="004C28A0"/>
    <w:rsid w:val="004C3AB2"/>
    <w:rsid w:val="004C51A6"/>
    <w:rsid w:val="004C782A"/>
    <w:rsid w:val="004D2095"/>
    <w:rsid w:val="004D555E"/>
    <w:rsid w:val="004E424A"/>
    <w:rsid w:val="004E784A"/>
    <w:rsid w:val="005134C5"/>
    <w:rsid w:val="0053140B"/>
    <w:rsid w:val="0053728F"/>
    <w:rsid w:val="005547A3"/>
    <w:rsid w:val="00576DB0"/>
    <w:rsid w:val="0058266F"/>
    <w:rsid w:val="00585CB7"/>
    <w:rsid w:val="0058700D"/>
    <w:rsid w:val="00587D5C"/>
    <w:rsid w:val="005A209C"/>
    <w:rsid w:val="005A2F17"/>
    <w:rsid w:val="005A58EC"/>
    <w:rsid w:val="005B38A7"/>
    <w:rsid w:val="005C3E3C"/>
    <w:rsid w:val="005C5B4E"/>
    <w:rsid w:val="005D520A"/>
    <w:rsid w:val="005E1743"/>
    <w:rsid w:val="005E56B7"/>
    <w:rsid w:val="005E66B0"/>
    <w:rsid w:val="005F3196"/>
    <w:rsid w:val="00601026"/>
    <w:rsid w:val="0061126E"/>
    <w:rsid w:val="006132A1"/>
    <w:rsid w:val="0061359A"/>
    <w:rsid w:val="006139D9"/>
    <w:rsid w:val="00627D77"/>
    <w:rsid w:val="00631675"/>
    <w:rsid w:val="00652348"/>
    <w:rsid w:val="00665985"/>
    <w:rsid w:val="0066744B"/>
    <w:rsid w:val="00691BDA"/>
    <w:rsid w:val="006B5C32"/>
    <w:rsid w:val="006B7B39"/>
    <w:rsid w:val="006D290E"/>
    <w:rsid w:val="006E328B"/>
    <w:rsid w:val="006F55D6"/>
    <w:rsid w:val="006F5CF3"/>
    <w:rsid w:val="006F631D"/>
    <w:rsid w:val="007043A1"/>
    <w:rsid w:val="00723251"/>
    <w:rsid w:val="00726CD1"/>
    <w:rsid w:val="00744FFB"/>
    <w:rsid w:val="007561E7"/>
    <w:rsid w:val="00775601"/>
    <w:rsid w:val="0078628F"/>
    <w:rsid w:val="00793D2F"/>
    <w:rsid w:val="007A3AFA"/>
    <w:rsid w:val="007A4490"/>
    <w:rsid w:val="007A61D9"/>
    <w:rsid w:val="007C3AA8"/>
    <w:rsid w:val="00802EAC"/>
    <w:rsid w:val="00813589"/>
    <w:rsid w:val="008156C7"/>
    <w:rsid w:val="00821AE9"/>
    <w:rsid w:val="00821AF4"/>
    <w:rsid w:val="0082700A"/>
    <w:rsid w:val="00830A25"/>
    <w:rsid w:val="00872A71"/>
    <w:rsid w:val="008764D1"/>
    <w:rsid w:val="008C29A8"/>
    <w:rsid w:val="008C2ACE"/>
    <w:rsid w:val="008D742F"/>
    <w:rsid w:val="008E6448"/>
    <w:rsid w:val="008E6786"/>
    <w:rsid w:val="00926395"/>
    <w:rsid w:val="00936BF0"/>
    <w:rsid w:val="00944D35"/>
    <w:rsid w:val="00953C28"/>
    <w:rsid w:val="00983BF6"/>
    <w:rsid w:val="009A1E5C"/>
    <w:rsid w:val="009A5271"/>
    <w:rsid w:val="009A6127"/>
    <w:rsid w:val="009C70A4"/>
    <w:rsid w:val="009C73B0"/>
    <w:rsid w:val="009D7E18"/>
    <w:rsid w:val="009E27B5"/>
    <w:rsid w:val="009F646D"/>
    <w:rsid w:val="00A179BD"/>
    <w:rsid w:val="00A27263"/>
    <w:rsid w:val="00A37972"/>
    <w:rsid w:val="00A450FF"/>
    <w:rsid w:val="00A53265"/>
    <w:rsid w:val="00A61929"/>
    <w:rsid w:val="00A94D08"/>
    <w:rsid w:val="00AA0380"/>
    <w:rsid w:val="00AC19D8"/>
    <w:rsid w:val="00AC4158"/>
    <w:rsid w:val="00AD0113"/>
    <w:rsid w:val="00AD456C"/>
    <w:rsid w:val="00AE778C"/>
    <w:rsid w:val="00AF406A"/>
    <w:rsid w:val="00B14919"/>
    <w:rsid w:val="00B174E6"/>
    <w:rsid w:val="00B20228"/>
    <w:rsid w:val="00B22CA2"/>
    <w:rsid w:val="00B5012F"/>
    <w:rsid w:val="00B54F93"/>
    <w:rsid w:val="00B83EC3"/>
    <w:rsid w:val="00B86C55"/>
    <w:rsid w:val="00B955BB"/>
    <w:rsid w:val="00BA17E2"/>
    <w:rsid w:val="00BC1363"/>
    <w:rsid w:val="00BE443C"/>
    <w:rsid w:val="00BE696A"/>
    <w:rsid w:val="00C00222"/>
    <w:rsid w:val="00C01EB3"/>
    <w:rsid w:val="00C21CB4"/>
    <w:rsid w:val="00C23E71"/>
    <w:rsid w:val="00C5129B"/>
    <w:rsid w:val="00C542EA"/>
    <w:rsid w:val="00C54440"/>
    <w:rsid w:val="00C62F1B"/>
    <w:rsid w:val="00C77990"/>
    <w:rsid w:val="00C815DB"/>
    <w:rsid w:val="00C8349D"/>
    <w:rsid w:val="00C85808"/>
    <w:rsid w:val="00C86510"/>
    <w:rsid w:val="00C8738A"/>
    <w:rsid w:val="00C932DA"/>
    <w:rsid w:val="00C972D7"/>
    <w:rsid w:val="00C97C76"/>
    <w:rsid w:val="00CA2C93"/>
    <w:rsid w:val="00CA600C"/>
    <w:rsid w:val="00CB217E"/>
    <w:rsid w:val="00CC6632"/>
    <w:rsid w:val="00CE71CD"/>
    <w:rsid w:val="00CF293A"/>
    <w:rsid w:val="00CF641D"/>
    <w:rsid w:val="00D12429"/>
    <w:rsid w:val="00D341C8"/>
    <w:rsid w:val="00D36532"/>
    <w:rsid w:val="00D43C86"/>
    <w:rsid w:val="00D445E8"/>
    <w:rsid w:val="00D60AE9"/>
    <w:rsid w:val="00D641C3"/>
    <w:rsid w:val="00D64CF4"/>
    <w:rsid w:val="00D64F45"/>
    <w:rsid w:val="00D665F1"/>
    <w:rsid w:val="00D70975"/>
    <w:rsid w:val="00D91A52"/>
    <w:rsid w:val="00D91C22"/>
    <w:rsid w:val="00DB0F91"/>
    <w:rsid w:val="00DC481C"/>
    <w:rsid w:val="00DC50CD"/>
    <w:rsid w:val="00DD5609"/>
    <w:rsid w:val="00DF2A91"/>
    <w:rsid w:val="00DF2DD0"/>
    <w:rsid w:val="00E06A2D"/>
    <w:rsid w:val="00E06AA2"/>
    <w:rsid w:val="00E1098A"/>
    <w:rsid w:val="00E1286C"/>
    <w:rsid w:val="00E166F4"/>
    <w:rsid w:val="00E37B09"/>
    <w:rsid w:val="00E478EE"/>
    <w:rsid w:val="00E66522"/>
    <w:rsid w:val="00E83B0A"/>
    <w:rsid w:val="00E90604"/>
    <w:rsid w:val="00E97B74"/>
    <w:rsid w:val="00EA3971"/>
    <w:rsid w:val="00EC1C5B"/>
    <w:rsid w:val="00EE2888"/>
    <w:rsid w:val="00EF01E6"/>
    <w:rsid w:val="00F133B2"/>
    <w:rsid w:val="00F164C6"/>
    <w:rsid w:val="00F218A5"/>
    <w:rsid w:val="00F248BB"/>
    <w:rsid w:val="00F339CD"/>
    <w:rsid w:val="00F41085"/>
    <w:rsid w:val="00F47B79"/>
    <w:rsid w:val="00F5619D"/>
    <w:rsid w:val="00F74F45"/>
    <w:rsid w:val="00F837CB"/>
    <w:rsid w:val="00FA2135"/>
    <w:rsid w:val="00FA5109"/>
    <w:rsid w:val="00FC1F8B"/>
    <w:rsid w:val="00FE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8DBC9"/>
  <w15:docId w15:val="{147CD2C4-2F54-40CC-98AB-F561C9B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61"/>
  </w:style>
  <w:style w:type="paragraph" w:styleId="Footer">
    <w:name w:val="footer"/>
    <w:basedOn w:val="Normal"/>
    <w:link w:val="FooterChar"/>
    <w:uiPriority w:val="99"/>
    <w:unhideWhenUsed/>
    <w:rsid w:val="00035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61"/>
  </w:style>
  <w:style w:type="paragraph" w:styleId="BalloonText">
    <w:name w:val="Balloon Text"/>
    <w:basedOn w:val="Normal"/>
    <w:link w:val="BalloonTextChar"/>
    <w:uiPriority w:val="99"/>
    <w:semiHidden/>
    <w:unhideWhenUsed/>
    <w:rsid w:val="0003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61"/>
    <w:rPr>
      <w:rFonts w:ascii="Tahoma" w:hAnsi="Tahoma" w:cs="Tahoma"/>
      <w:sz w:val="16"/>
      <w:szCs w:val="16"/>
    </w:rPr>
  </w:style>
  <w:style w:type="table" w:styleId="TableGrid">
    <w:name w:val="Table Grid"/>
    <w:basedOn w:val="TableNormal"/>
    <w:uiPriority w:val="59"/>
    <w:rsid w:val="0003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EC3"/>
    <w:rPr>
      <w:color w:val="0000FF" w:themeColor="hyperlink"/>
      <w:u w:val="single"/>
    </w:rPr>
  </w:style>
  <w:style w:type="character" w:styleId="PlaceholderText">
    <w:name w:val="Placeholder Text"/>
    <w:basedOn w:val="DefaultParagraphFont"/>
    <w:uiPriority w:val="99"/>
    <w:semiHidden/>
    <w:rsid w:val="00C77990"/>
    <w:rPr>
      <w:color w:val="808080"/>
    </w:rPr>
  </w:style>
  <w:style w:type="paragraph" w:styleId="ListParagraph">
    <w:name w:val="List Paragraph"/>
    <w:basedOn w:val="Normal"/>
    <w:uiPriority w:val="34"/>
    <w:qFormat/>
    <w:rsid w:val="00A37972"/>
    <w:pPr>
      <w:ind w:left="720"/>
      <w:contextualSpacing/>
    </w:pPr>
  </w:style>
  <w:style w:type="character" w:styleId="FollowedHyperlink">
    <w:name w:val="FollowedHyperlink"/>
    <w:basedOn w:val="DefaultParagraphFont"/>
    <w:uiPriority w:val="99"/>
    <w:semiHidden/>
    <w:unhideWhenUsed/>
    <w:rsid w:val="00652348"/>
    <w:rPr>
      <w:color w:val="800080" w:themeColor="followedHyperlink"/>
      <w:u w:val="single"/>
    </w:rPr>
  </w:style>
  <w:style w:type="character" w:styleId="CommentReference">
    <w:name w:val="annotation reference"/>
    <w:basedOn w:val="DefaultParagraphFont"/>
    <w:uiPriority w:val="99"/>
    <w:semiHidden/>
    <w:unhideWhenUsed/>
    <w:rsid w:val="005E56B7"/>
    <w:rPr>
      <w:sz w:val="16"/>
      <w:szCs w:val="16"/>
    </w:rPr>
  </w:style>
  <w:style w:type="paragraph" w:styleId="CommentText">
    <w:name w:val="annotation text"/>
    <w:basedOn w:val="Normal"/>
    <w:link w:val="CommentTextChar"/>
    <w:uiPriority w:val="99"/>
    <w:semiHidden/>
    <w:unhideWhenUsed/>
    <w:rsid w:val="005E56B7"/>
    <w:pPr>
      <w:spacing w:line="240" w:lineRule="auto"/>
    </w:pPr>
    <w:rPr>
      <w:sz w:val="20"/>
      <w:szCs w:val="20"/>
    </w:rPr>
  </w:style>
  <w:style w:type="character" w:customStyle="1" w:styleId="CommentTextChar">
    <w:name w:val="Comment Text Char"/>
    <w:basedOn w:val="DefaultParagraphFont"/>
    <w:link w:val="CommentText"/>
    <w:uiPriority w:val="99"/>
    <w:semiHidden/>
    <w:rsid w:val="005E56B7"/>
    <w:rPr>
      <w:sz w:val="20"/>
      <w:szCs w:val="20"/>
    </w:rPr>
  </w:style>
  <w:style w:type="paragraph" w:styleId="CommentSubject">
    <w:name w:val="annotation subject"/>
    <w:basedOn w:val="CommentText"/>
    <w:next w:val="CommentText"/>
    <w:link w:val="CommentSubjectChar"/>
    <w:uiPriority w:val="99"/>
    <w:semiHidden/>
    <w:unhideWhenUsed/>
    <w:rsid w:val="005E56B7"/>
    <w:rPr>
      <w:b/>
      <w:bCs/>
    </w:rPr>
  </w:style>
  <w:style w:type="character" w:customStyle="1" w:styleId="CommentSubjectChar">
    <w:name w:val="Comment Subject Char"/>
    <w:basedOn w:val="CommentTextChar"/>
    <w:link w:val="CommentSubject"/>
    <w:uiPriority w:val="99"/>
    <w:semiHidden/>
    <w:rsid w:val="005E56B7"/>
    <w:rPr>
      <w:b/>
      <w:bCs/>
      <w:sz w:val="20"/>
      <w:szCs w:val="20"/>
    </w:rPr>
  </w:style>
  <w:style w:type="character" w:styleId="UnresolvedMention">
    <w:name w:val="Unresolved Mention"/>
    <w:basedOn w:val="DefaultParagraphFont"/>
    <w:uiPriority w:val="99"/>
    <w:semiHidden/>
    <w:unhideWhenUsed/>
    <w:rsid w:val="00D91A52"/>
    <w:rPr>
      <w:color w:val="605E5C"/>
      <w:shd w:val="clear" w:color="auto" w:fill="E1DFDD"/>
    </w:rPr>
  </w:style>
  <w:style w:type="paragraph" w:customStyle="1" w:styleId="pf0">
    <w:name w:val="pf0"/>
    <w:basedOn w:val="Normal"/>
    <w:rsid w:val="00601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01026"/>
    <w:rPr>
      <w:rFonts w:ascii="Calibri" w:hAnsi="Calibri" w:cs="Calibri" w:hint="default"/>
      <w:sz w:val="22"/>
      <w:szCs w:val="22"/>
    </w:rPr>
  </w:style>
  <w:style w:type="paragraph" w:styleId="NormalWeb">
    <w:name w:val="Normal (Web)"/>
    <w:basedOn w:val="Normal"/>
    <w:uiPriority w:val="99"/>
    <w:unhideWhenUsed/>
    <w:rsid w:val="00316F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4554">
      <w:bodyDiv w:val="1"/>
      <w:marLeft w:val="0"/>
      <w:marRight w:val="0"/>
      <w:marTop w:val="0"/>
      <w:marBottom w:val="0"/>
      <w:divBdr>
        <w:top w:val="none" w:sz="0" w:space="0" w:color="auto"/>
        <w:left w:val="none" w:sz="0" w:space="0" w:color="auto"/>
        <w:bottom w:val="none" w:sz="0" w:space="0" w:color="auto"/>
        <w:right w:val="none" w:sz="0" w:space="0" w:color="auto"/>
      </w:divBdr>
    </w:div>
    <w:div w:id="417868850">
      <w:bodyDiv w:val="1"/>
      <w:marLeft w:val="0"/>
      <w:marRight w:val="0"/>
      <w:marTop w:val="0"/>
      <w:marBottom w:val="0"/>
      <w:divBdr>
        <w:top w:val="none" w:sz="0" w:space="0" w:color="auto"/>
        <w:left w:val="none" w:sz="0" w:space="0" w:color="auto"/>
        <w:bottom w:val="none" w:sz="0" w:space="0" w:color="auto"/>
        <w:right w:val="none" w:sz="0" w:space="0" w:color="auto"/>
      </w:divBdr>
    </w:div>
    <w:div w:id="591206087">
      <w:bodyDiv w:val="1"/>
      <w:marLeft w:val="0"/>
      <w:marRight w:val="0"/>
      <w:marTop w:val="0"/>
      <w:marBottom w:val="0"/>
      <w:divBdr>
        <w:top w:val="none" w:sz="0" w:space="0" w:color="auto"/>
        <w:left w:val="none" w:sz="0" w:space="0" w:color="auto"/>
        <w:bottom w:val="none" w:sz="0" w:space="0" w:color="auto"/>
        <w:right w:val="none" w:sz="0" w:space="0" w:color="auto"/>
      </w:divBdr>
    </w:div>
    <w:div w:id="758022124">
      <w:bodyDiv w:val="1"/>
      <w:marLeft w:val="0"/>
      <w:marRight w:val="0"/>
      <w:marTop w:val="0"/>
      <w:marBottom w:val="0"/>
      <w:divBdr>
        <w:top w:val="none" w:sz="0" w:space="0" w:color="auto"/>
        <w:left w:val="none" w:sz="0" w:space="0" w:color="auto"/>
        <w:bottom w:val="none" w:sz="0" w:space="0" w:color="auto"/>
        <w:right w:val="none" w:sz="0" w:space="0" w:color="auto"/>
      </w:divBdr>
    </w:div>
    <w:div w:id="834996860">
      <w:bodyDiv w:val="1"/>
      <w:marLeft w:val="0"/>
      <w:marRight w:val="0"/>
      <w:marTop w:val="0"/>
      <w:marBottom w:val="0"/>
      <w:divBdr>
        <w:top w:val="none" w:sz="0" w:space="0" w:color="auto"/>
        <w:left w:val="none" w:sz="0" w:space="0" w:color="auto"/>
        <w:bottom w:val="none" w:sz="0" w:space="0" w:color="auto"/>
        <w:right w:val="none" w:sz="0" w:space="0" w:color="auto"/>
      </w:divBdr>
    </w:div>
    <w:div w:id="1163818681">
      <w:bodyDiv w:val="1"/>
      <w:marLeft w:val="0"/>
      <w:marRight w:val="0"/>
      <w:marTop w:val="0"/>
      <w:marBottom w:val="0"/>
      <w:divBdr>
        <w:top w:val="none" w:sz="0" w:space="0" w:color="auto"/>
        <w:left w:val="none" w:sz="0" w:space="0" w:color="auto"/>
        <w:bottom w:val="none" w:sz="0" w:space="0" w:color="auto"/>
        <w:right w:val="none" w:sz="0" w:space="0" w:color="auto"/>
      </w:divBdr>
    </w:div>
    <w:div w:id="1321959404">
      <w:bodyDiv w:val="1"/>
      <w:marLeft w:val="0"/>
      <w:marRight w:val="0"/>
      <w:marTop w:val="0"/>
      <w:marBottom w:val="0"/>
      <w:divBdr>
        <w:top w:val="none" w:sz="0" w:space="0" w:color="auto"/>
        <w:left w:val="none" w:sz="0" w:space="0" w:color="auto"/>
        <w:bottom w:val="none" w:sz="0" w:space="0" w:color="auto"/>
        <w:right w:val="none" w:sz="0" w:space="0" w:color="auto"/>
      </w:divBdr>
    </w:div>
    <w:div w:id="1342515038">
      <w:bodyDiv w:val="1"/>
      <w:marLeft w:val="0"/>
      <w:marRight w:val="0"/>
      <w:marTop w:val="0"/>
      <w:marBottom w:val="0"/>
      <w:divBdr>
        <w:top w:val="none" w:sz="0" w:space="0" w:color="auto"/>
        <w:left w:val="none" w:sz="0" w:space="0" w:color="auto"/>
        <w:bottom w:val="none" w:sz="0" w:space="0" w:color="auto"/>
        <w:right w:val="none" w:sz="0" w:space="0" w:color="auto"/>
      </w:divBdr>
    </w:div>
    <w:div w:id="1993899697">
      <w:bodyDiv w:val="1"/>
      <w:marLeft w:val="0"/>
      <w:marRight w:val="0"/>
      <w:marTop w:val="0"/>
      <w:marBottom w:val="0"/>
      <w:divBdr>
        <w:top w:val="none" w:sz="0" w:space="0" w:color="auto"/>
        <w:left w:val="none" w:sz="0" w:space="0" w:color="auto"/>
        <w:bottom w:val="none" w:sz="0" w:space="0" w:color="auto"/>
        <w:right w:val="none" w:sz="0" w:space="0" w:color="auto"/>
      </w:divBdr>
    </w:div>
    <w:div w:id="2052997349">
      <w:bodyDiv w:val="1"/>
      <w:marLeft w:val="0"/>
      <w:marRight w:val="0"/>
      <w:marTop w:val="0"/>
      <w:marBottom w:val="0"/>
      <w:divBdr>
        <w:top w:val="none" w:sz="0" w:space="0" w:color="auto"/>
        <w:left w:val="none" w:sz="0" w:space="0" w:color="auto"/>
        <w:bottom w:val="none" w:sz="0" w:space="0" w:color="auto"/>
        <w:right w:val="none" w:sz="0" w:space="0" w:color="auto"/>
      </w:divBdr>
    </w:div>
    <w:div w:id="20649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togetheractiv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2" ma:contentTypeDescription="Create a new document." ma:contentTypeScope="" ma:versionID="dc0c91ebc814d65bcef504750092cb09">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509f36151d08e62a952fb78670fff77f"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045B2-F4AC-4C58-B558-A01313AAB580}">
  <ds:schemaRefs>
    <ds:schemaRef ds:uri="http://schemas.microsoft.com/sharepoint/v3/contenttype/forms"/>
  </ds:schemaRefs>
</ds:datastoreItem>
</file>

<file path=customXml/itemProps2.xml><?xml version="1.0" encoding="utf-8"?>
<ds:datastoreItem xmlns:ds="http://schemas.openxmlformats.org/officeDocument/2006/customXml" ds:itemID="{84C2CA2F-4E5F-4F35-9B1E-024010CBE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BA299-CF67-4CFC-8206-0FA40681DE8D}">
  <ds:schemaRefs>
    <ds:schemaRef ds:uri="http://schemas.openxmlformats.org/officeDocument/2006/bibliography"/>
  </ds:schemaRefs>
</ds:datastoreItem>
</file>

<file path=customXml/itemProps4.xml><?xml version="1.0" encoding="utf-8"?>
<ds:datastoreItem xmlns:ds="http://schemas.openxmlformats.org/officeDocument/2006/customXml" ds:itemID="{BDA9BCD9-BBDB-42C6-B7E3-0993D4559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Stoke-on-Trent Sixth Form College</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Groves</dc:creator>
  <cp:lastModifiedBy>Claire Greenwood</cp:lastModifiedBy>
  <cp:revision>6</cp:revision>
  <cp:lastPrinted>2019-12-04T15:03:00Z</cp:lastPrinted>
  <dcterms:created xsi:type="dcterms:W3CDTF">2021-03-18T21:06:00Z</dcterms:created>
  <dcterms:modified xsi:type="dcterms:W3CDTF">2021-03-30T15:27:00Z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